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0F0F" w:rsidRDefault="00560F0F" w:rsidP="00560F0F">
      <w:pPr>
        <w:shd w:val="clear" w:color="auto" w:fill="FFFFFF"/>
        <w:ind w:left="86"/>
        <w:jc w:val="center"/>
        <w:rPr>
          <w:color w:val="000080"/>
          <w:sz w:val="32"/>
        </w:rPr>
      </w:pPr>
      <w:r>
        <w:rPr>
          <w:noProof/>
          <w:color w:val="000080"/>
          <w:sz w:val="3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114300</wp:posOffset>
                </wp:positionV>
                <wp:extent cx="6492240" cy="9601200"/>
                <wp:effectExtent l="38100" t="46990" r="41910" b="3873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2240" cy="9601200"/>
                        </a:xfrm>
                        <a:prstGeom prst="rect">
                          <a:avLst/>
                        </a:prstGeom>
                        <a:noFill/>
                        <a:ln w="76200" cmpd="tri">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776E13" id="Прямоугольник 4" o:spid="_x0000_s1026" style="position:absolute;margin-left:0;margin-top:9pt;width:511.2pt;height:7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" filled="f" strokeweight="6pt">
                <v:stroke linestyle="thickBetweenThin"/>
              </v:rect>
            </w:pict>
          </mc:Fallback>
        </mc:AlternateContent>
      </w:r>
    </w:p>
    <w:p w:rsidR="00560F0F" w:rsidRDefault="00560F0F" w:rsidP="00560F0F">
      <w:pPr>
        <w:shd w:val="clear" w:color="auto" w:fill="FFFFFF"/>
        <w:ind w:left="86"/>
        <w:jc w:val="center"/>
        <w:rPr>
          <w:color w:val="000080"/>
          <w:sz w:val="32"/>
        </w:rPr>
      </w:pPr>
    </w:p>
    <w:p w:rsidR="00560F0F" w:rsidRDefault="00560F0F" w:rsidP="00560F0F">
      <w:pPr>
        <w:shd w:val="clear" w:color="auto" w:fill="FFFFFF"/>
        <w:tabs>
          <w:tab w:val="left" w:pos="6450"/>
        </w:tabs>
        <w:ind w:left="86"/>
        <w:rPr>
          <w:color w:val="000080"/>
          <w:sz w:val="32"/>
        </w:rPr>
      </w:pPr>
    </w:p>
    <w:p w:rsidR="00560F0F" w:rsidRPr="0022150A" w:rsidRDefault="00560F0F" w:rsidP="00560F0F">
      <w:pPr>
        <w:shd w:val="clear" w:color="auto" w:fill="FFFFFF"/>
        <w:rPr>
          <w:color w:val="000080"/>
          <w:sz w:val="16"/>
          <w:szCs w:val="16"/>
        </w:rPr>
      </w:pPr>
    </w:p>
    <w:p w:rsidR="00560F0F" w:rsidRDefault="00560F0F" w:rsidP="00560F0F">
      <w:pPr>
        <w:shd w:val="clear" w:color="auto" w:fill="FFFFFF"/>
        <w:ind w:left="86"/>
        <w:rPr>
          <w:b/>
          <w:color w:val="000080"/>
          <w:spacing w:val="-21"/>
          <w:sz w:val="33"/>
        </w:rPr>
      </w:pPr>
      <w:r>
        <w:rPr>
          <w:b/>
          <w:color w:val="000080"/>
          <w:spacing w:val="-21"/>
          <w:sz w:val="33"/>
        </w:rPr>
        <w:t xml:space="preserve">                                                                                      Утверждаю</w:t>
      </w:r>
    </w:p>
    <w:p w:rsidR="00560F0F" w:rsidRDefault="00560F0F" w:rsidP="00560F0F">
      <w:pPr>
        <w:shd w:val="clear" w:color="auto" w:fill="FFFFFF"/>
        <w:ind w:left="86"/>
        <w:jc w:val="center"/>
        <w:rPr>
          <w:rStyle w:val="a5"/>
          <w:rFonts w:ascii="Arial" w:hAnsi="Arial" w:cs="Arial"/>
          <w:b/>
          <w:bCs/>
          <w:color w:val="003399"/>
          <w:sz w:val="20"/>
          <w:szCs w:val="20"/>
          <w:bdr w:val="none" w:sz="0" w:space="0" w:color="auto" w:frame="1"/>
        </w:rPr>
      </w:pPr>
      <w:r>
        <w:rPr>
          <w:rStyle w:val="a5"/>
          <w:rFonts w:ascii="Arial" w:hAnsi="Arial" w:cs="Arial"/>
          <w:b/>
          <w:bCs/>
          <w:color w:val="003399"/>
          <w:sz w:val="20"/>
          <w:szCs w:val="20"/>
          <w:bdr w:val="none" w:sz="0" w:space="0" w:color="auto" w:frame="1"/>
        </w:rPr>
        <w:t xml:space="preserve">                                                       Председатель МРО РССС </w:t>
      </w:r>
    </w:p>
    <w:p w:rsidR="00560F0F" w:rsidRDefault="00560F0F" w:rsidP="00560F0F">
      <w:pPr>
        <w:shd w:val="clear" w:color="auto" w:fill="FFFFFF"/>
        <w:ind w:left="86"/>
        <w:jc w:val="center"/>
        <w:rPr>
          <w:b/>
          <w:color w:val="000080"/>
          <w:spacing w:val="-21"/>
          <w:sz w:val="33"/>
        </w:rPr>
      </w:pPr>
      <w:r>
        <w:rPr>
          <w:rStyle w:val="a5"/>
          <w:rFonts w:ascii="Arial" w:hAnsi="Arial" w:cs="Arial"/>
          <w:b/>
          <w:bCs/>
          <w:color w:val="003399"/>
          <w:sz w:val="20"/>
          <w:szCs w:val="20"/>
          <w:bdr w:val="none" w:sz="0" w:space="0" w:color="auto" w:frame="1"/>
        </w:rPr>
        <w:t xml:space="preserve">                                                 _______________ </w:t>
      </w:r>
      <w:r>
        <w:t>С.А. Пономарев</w:t>
      </w:r>
    </w:p>
    <w:p w:rsidR="00560F0F" w:rsidRDefault="00560F0F" w:rsidP="00560F0F">
      <w:pPr>
        <w:shd w:val="clear" w:color="auto" w:fill="FFFFFF"/>
        <w:ind w:left="86"/>
        <w:jc w:val="right"/>
        <w:rPr>
          <w:i/>
        </w:rPr>
      </w:pPr>
      <w:r>
        <w:rPr>
          <w:noProof/>
        </w:rPr>
        <mc:AlternateContent>
          <mc:Choice Requires="wps">
            <w:drawing>
              <wp:inline distT="0" distB="0" distL="0" distR="0">
                <wp:extent cx="304800" cy="304800"/>
                <wp:effectExtent l="0" t="0" r="0" b="0"/>
                <wp:docPr id="2" name="Прямоугольник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8D8ED82" id="Прямоугольник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DxOZRLYAgAAyAUAAA4AAAAAAAAAAAAAAAAALgIAAGRycy9lMm9E&#10;b2MueG1sUEsBAi0AFAAGAAgAAAAhAEyg6SzYAAAAAwEAAA8AAAAAAAAAAAAAAAAAMgUAAGRycy9k&#10;b3ducmV2LnhtbFBLBQYAAAAABAAEAPMAAAA3BgAAAAA=&#10;" filled="f" stroked="f">
                <o:lock v:ext="edit" aspectratio="t"/>
                <w10:anchorlock/>
              </v:rect>
            </w:pict>
          </mc:Fallback>
        </mc:AlternateContent>
      </w:r>
    </w:p>
    <w:p w:rsidR="00560F0F" w:rsidRDefault="00560F0F" w:rsidP="00560F0F">
      <w:pPr>
        <w:shd w:val="clear" w:color="auto" w:fill="FFFFFF"/>
        <w:ind w:left="86"/>
        <w:jc w:val="center"/>
        <w:rPr>
          <w:i/>
        </w:rPr>
      </w:pPr>
      <w:r>
        <w:rPr>
          <w:noProof/>
        </w:rPr>
        <mc:AlternateContent>
          <mc:Choice Requires="wps">
            <w:drawing>
              <wp:inline distT="0" distB="0" distL="0" distR="0">
                <wp:extent cx="304800" cy="304800"/>
                <wp:effectExtent l="0" t="0" r="0" b="0"/>
                <wp:docPr id="1" name="Прямоугольник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26C6274" id="Прямоугольник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rr2YLtcCAADIBQAADgAAAAAAAAAAAAAAAAAuAgAAZHJzL2Uyb0Rv&#10;Yy54bWxQSwECLQAUAAYACAAAACEATKDpLNgAAAADAQAADwAAAAAAAAAAAAAAAAAxBQAAZHJzL2Rv&#10;d25yZXYueG1sUEsFBgAAAAAEAAQA8wAAADYGAAAAAA==&#10;" filled="f" stroked="f">
                <o:lock v:ext="edit" aspectratio="t"/>
                <w10:anchorlock/>
              </v:rect>
            </w:pict>
          </mc:Fallback>
        </mc:AlternateContent>
      </w:r>
      <w:r w:rsidR="00174CCA">
        <w:rPr>
          <w:noProof/>
        </w:rPr>
        <w:drawing>
          <wp:inline distT="0" distB="0" distL="0" distR="0" wp14:anchorId="3C2CC349" wp14:editId="1C4CA376">
            <wp:extent cx="3486150" cy="1932940"/>
            <wp:effectExtent l="0" t="0" r="0" b="0"/>
            <wp:docPr id="5" name="Рисунок 5" descr="C:\Users\Ovanes\AppData\Local\Microsoft\Windows\INetCacheContent.Word\МССИ_ЛОГО_FIN_CURVES_2 (2).png"/>
            <wp:cNvGraphicFramePr/>
            <a:graphic xmlns:a="http://schemas.openxmlformats.org/drawingml/2006/main">
              <a:graphicData uri="http://schemas.openxmlformats.org/drawingml/2006/picture">
                <pic:pic xmlns:pic="http://schemas.openxmlformats.org/drawingml/2006/picture">
                  <pic:nvPicPr>
                    <pic:cNvPr id="5" name="Рисунок 5" descr="C:\Users\Ovanes\AppData\Local\Microsoft\Windows\INetCacheContent.Word\МССИ_ЛОГО_FIN_CURVES_2 (2).png"/>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486150" cy="1932940"/>
                    </a:xfrm>
                    <a:prstGeom prst="rect">
                      <a:avLst/>
                    </a:prstGeom>
                    <a:noFill/>
                    <a:ln>
                      <a:noFill/>
                    </a:ln>
                  </pic:spPr>
                </pic:pic>
              </a:graphicData>
            </a:graphic>
          </wp:inline>
        </w:drawing>
      </w:r>
    </w:p>
    <w:p w:rsidR="00560F0F" w:rsidRDefault="00560F0F" w:rsidP="00560F0F">
      <w:pPr>
        <w:shd w:val="clear" w:color="auto" w:fill="FFFFFF"/>
        <w:ind w:left="86"/>
        <w:jc w:val="center"/>
        <w:rPr>
          <w:i/>
        </w:rPr>
      </w:pPr>
    </w:p>
    <w:p w:rsidR="00560F0F" w:rsidRPr="00560F0F" w:rsidRDefault="00560F0F" w:rsidP="00174CCA">
      <w:pPr>
        <w:shd w:val="clear" w:color="auto" w:fill="FFFFFF"/>
        <w:ind w:left="86"/>
        <w:rPr>
          <w:i/>
        </w:rPr>
      </w:pPr>
    </w:p>
    <w:p w:rsidR="00560F0F" w:rsidRPr="002C79DA" w:rsidRDefault="00560F0F" w:rsidP="00560F0F">
      <w:pPr>
        <w:jc w:val="center"/>
        <w:rPr>
          <w:i/>
          <w:iCs/>
          <w:sz w:val="72"/>
          <w:szCs w:val="72"/>
        </w:rPr>
      </w:pPr>
      <w:r>
        <w:rPr>
          <w:i/>
          <w:iCs/>
          <w:sz w:val="72"/>
          <w:szCs w:val="72"/>
        </w:rPr>
        <w:t xml:space="preserve">Соревнования </w:t>
      </w:r>
    </w:p>
    <w:p w:rsidR="00560F0F" w:rsidRPr="002C79DA" w:rsidRDefault="00560F0F" w:rsidP="00560F0F">
      <w:pPr>
        <w:jc w:val="center"/>
        <w:rPr>
          <w:i/>
          <w:iCs/>
          <w:sz w:val="72"/>
          <w:szCs w:val="72"/>
        </w:rPr>
      </w:pPr>
      <w:r>
        <w:rPr>
          <w:i/>
          <w:iCs/>
          <w:sz w:val="72"/>
          <w:szCs w:val="72"/>
        </w:rPr>
        <w:t>п</w:t>
      </w:r>
      <w:r w:rsidRPr="00B1778C">
        <w:rPr>
          <w:i/>
          <w:iCs/>
          <w:sz w:val="72"/>
          <w:szCs w:val="72"/>
        </w:rPr>
        <w:t>о</w:t>
      </w:r>
      <w:r w:rsidR="00D66F0A">
        <w:rPr>
          <w:i/>
          <w:iCs/>
          <w:sz w:val="72"/>
          <w:szCs w:val="72"/>
        </w:rPr>
        <w:t xml:space="preserve"> танцевальному спорту</w:t>
      </w:r>
      <w:r>
        <w:rPr>
          <w:i/>
          <w:iCs/>
          <w:sz w:val="72"/>
          <w:szCs w:val="72"/>
        </w:rPr>
        <w:t xml:space="preserve"> в рамках </w:t>
      </w:r>
      <w:r>
        <w:rPr>
          <w:i/>
          <w:iCs/>
          <w:sz w:val="72"/>
          <w:szCs w:val="72"/>
          <w:lang w:val="en-US"/>
        </w:rPr>
        <w:t>XXIX</w:t>
      </w:r>
      <w:r w:rsidRPr="002C79DA">
        <w:rPr>
          <w:i/>
          <w:iCs/>
          <w:sz w:val="72"/>
          <w:szCs w:val="72"/>
        </w:rPr>
        <w:t xml:space="preserve"> </w:t>
      </w:r>
      <w:r>
        <w:rPr>
          <w:i/>
          <w:iCs/>
          <w:sz w:val="72"/>
          <w:szCs w:val="72"/>
        </w:rPr>
        <w:t>Московских Студенческих Спортивных Игр</w:t>
      </w:r>
    </w:p>
    <w:p w:rsidR="00560F0F" w:rsidRPr="008D2B08" w:rsidRDefault="00560F0F" w:rsidP="00560F0F">
      <w:pPr>
        <w:shd w:val="clear" w:color="auto" w:fill="FFFFFF"/>
        <w:ind w:left="86"/>
        <w:rPr>
          <w:b/>
          <w:color w:val="000080"/>
          <w:spacing w:val="-21"/>
          <w:sz w:val="20"/>
          <w:szCs w:val="20"/>
        </w:rPr>
      </w:pPr>
    </w:p>
    <w:p w:rsidR="00560F0F" w:rsidRPr="00B1778C" w:rsidRDefault="00560F0F" w:rsidP="00560F0F">
      <w:pPr>
        <w:rPr>
          <w:rFonts w:ascii="Arial CYR" w:hAnsi="Arial CYR" w:cs="Arial CYR"/>
          <w:i/>
          <w:iCs/>
          <w:sz w:val="22"/>
          <w:szCs w:val="22"/>
        </w:rPr>
      </w:pPr>
    </w:p>
    <w:p w:rsidR="00560F0F" w:rsidRDefault="00560F0F" w:rsidP="00560F0F">
      <w:pPr>
        <w:shd w:val="clear" w:color="auto" w:fill="FFFFFF"/>
        <w:ind w:left="86"/>
        <w:jc w:val="center"/>
        <w:rPr>
          <w:color w:val="000080"/>
          <w:sz w:val="16"/>
          <w:szCs w:val="16"/>
        </w:rPr>
      </w:pPr>
    </w:p>
    <w:p w:rsidR="00560F0F" w:rsidRDefault="00560F0F" w:rsidP="00560F0F">
      <w:pPr>
        <w:shd w:val="clear" w:color="auto" w:fill="FFFFFF"/>
        <w:ind w:left="86"/>
        <w:jc w:val="center"/>
        <w:rPr>
          <w:color w:val="000080"/>
          <w:sz w:val="16"/>
          <w:szCs w:val="16"/>
        </w:rPr>
      </w:pPr>
    </w:p>
    <w:p w:rsidR="00560F0F" w:rsidRDefault="00560F0F" w:rsidP="00560F0F">
      <w:pPr>
        <w:shd w:val="clear" w:color="auto" w:fill="FFFFFF"/>
        <w:rPr>
          <w:color w:val="000080"/>
          <w:sz w:val="16"/>
          <w:szCs w:val="16"/>
        </w:rPr>
      </w:pPr>
    </w:p>
    <w:p w:rsidR="00560F0F" w:rsidRDefault="00560F0F" w:rsidP="00560F0F">
      <w:pPr>
        <w:shd w:val="clear" w:color="auto" w:fill="FFFFFF"/>
        <w:rPr>
          <w:color w:val="000080"/>
          <w:sz w:val="16"/>
          <w:szCs w:val="16"/>
        </w:rPr>
      </w:pPr>
    </w:p>
    <w:p w:rsidR="00560F0F" w:rsidRPr="00DF3B18" w:rsidRDefault="00560F0F" w:rsidP="00560F0F">
      <w:pPr>
        <w:shd w:val="clear" w:color="auto" w:fill="FFFFFF"/>
        <w:ind w:left="86"/>
        <w:jc w:val="center"/>
        <w:rPr>
          <w:color w:val="000080"/>
          <w:sz w:val="16"/>
          <w:szCs w:val="16"/>
        </w:rPr>
      </w:pPr>
    </w:p>
    <w:p w:rsidR="00560F0F" w:rsidRDefault="00560F0F" w:rsidP="00560F0F">
      <w:pPr>
        <w:shd w:val="clear" w:color="auto" w:fill="FFFFFF"/>
        <w:ind w:left="86"/>
        <w:jc w:val="center"/>
        <w:rPr>
          <w:b/>
          <w:color w:val="000080"/>
          <w:spacing w:val="-21"/>
          <w:sz w:val="16"/>
          <w:szCs w:val="16"/>
        </w:rPr>
      </w:pPr>
    </w:p>
    <w:p w:rsidR="00560F0F" w:rsidRDefault="00560F0F" w:rsidP="00560F0F">
      <w:pPr>
        <w:shd w:val="clear" w:color="auto" w:fill="FFFFFF"/>
        <w:ind w:left="86"/>
        <w:jc w:val="center"/>
        <w:rPr>
          <w:b/>
          <w:color w:val="000080"/>
          <w:spacing w:val="-21"/>
          <w:sz w:val="16"/>
          <w:szCs w:val="16"/>
        </w:rPr>
      </w:pPr>
    </w:p>
    <w:p w:rsidR="00560F0F" w:rsidRDefault="00560F0F" w:rsidP="00560F0F">
      <w:pPr>
        <w:shd w:val="clear" w:color="auto" w:fill="FFFFFF"/>
        <w:ind w:left="86"/>
        <w:jc w:val="center"/>
        <w:rPr>
          <w:b/>
          <w:color w:val="000080"/>
          <w:spacing w:val="-21"/>
          <w:sz w:val="16"/>
          <w:szCs w:val="16"/>
        </w:rPr>
      </w:pPr>
    </w:p>
    <w:p w:rsidR="00560F0F" w:rsidRDefault="00560F0F" w:rsidP="00560F0F">
      <w:pPr>
        <w:shd w:val="clear" w:color="auto" w:fill="FFFFFF"/>
        <w:ind w:left="86"/>
        <w:jc w:val="center"/>
        <w:rPr>
          <w:b/>
          <w:color w:val="000080"/>
          <w:spacing w:val="-21"/>
          <w:sz w:val="16"/>
          <w:szCs w:val="16"/>
        </w:rPr>
      </w:pPr>
    </w:p>
    <w:p w:rsidR="00560F0F" w:rsidRDefault="00560F0F" w:rsidP="00560F0F">
      <w:pPr>
        <w:shd w:val="clear" w:color="auto" w:fill="FFFFFF"/>
        <w:ind w:left="86"/>
        <w:jc w:val="center"/>
        <w:rPr>
          <w:b/>
          <w:color w:val="000080"/>
          <w:spacing w:val="-21"/>
          <w:sz w:val="16"/>
          <w:szCs w:val="16"/>
        </w:rPr>
      </w:pPr>
    </w:p>
    <w:p w:rsidR="00560F0F" w:rsidRDefault="00560F0F" w:rsidP="00560F0F">
      <w:pPr>
        <w:shd w:val="clear" w:color="auto" w:fill="FFFFFF"/>
        <w:ind w:left="86"/>
        <w:jc w:val="center"/>
        <w:rPr>
          <w:b/>
          <w:color w:val="000080"/>
          <w:spacing w:val="-21"/>
          <w:sz w:val="16"/>
          <w:szCs w:val="16"/>
        </w:rPr>
      </w:pPr>
    </w:p>
    <w:p w:rsidR="00560F0F" w:rsidRDefault="00560F0F" w:rsidP="00560F0F">
      <w:pPr>
        <w:shd w:val="clear" w:color="auto" w:fill="FFFFFF"/>
        <w:ind w:left="86"/>
        <w:jc w:val="center"/>
        <w:rPr>
          <w:b/>
          <w:color w:val="000080"/>
          <w:spacing w:val="-21"/>
          <w:sz w:val="16"/>
          <w:szCs w:val="16"/>
        </w:rPr>
      </w:pPr>
    </w:p>
    <w:p w:rsidR="00560F0F" w:rsidRDefault="00560F0F" w:rsidP="00560F0F">
      <w:pPr>
        <w:shd w:val="clear" w:color="auto" w:fill="FFFFFF"/>
        <w:ind w:left="86"/>
        <w:jc w:val="center"/>
        <w:rPr>
          <w:b/>
          <w:color w:val="000080"/>
          <w:spacing w:val="-21"/>
          <w:sz w:val="16"/>
          <w:szCs w:val="16"/>
        </w:rPr>
      </w:pPr>
    </w:p>
    <w:p w:rsidR="00560F0F" w:rsidRDefault="00560F0F" w:rsidP="00560F0F">
      <w:pPr>
        <w:shd w:val="clear" w:color="auto" w:fill="FFFFFF"/>
        <w:ind w:left="86"/>
        <w:jc w:val="center"/>
        <w:rPr>
          <w:b/>
          <w:color w:val="000080"/>
          <w:spacing w:val="-21"/>
          <w:sz w:val="16"/>
          <w:szCs w:val="16"/>
        </w:rPr>
      </w:pPr>
    </w:p>
    <w:p w:rsidR="00560F0F" w:rsidRDefault="00560F0F" w:rsidP="00560F0F">
      <w:pPr>
        <w:shd w:val="clear" w:color="auto" w:fill="FFFFFF"/>
        <w:ind w:left="86"/>
        <w:jc w:val="center"/>
        <w:rPr>
          <w:b/>
          <w:color w:val="000080"/>
          <w:spacing w:val="-21"/>
          <w:sz w:val="16"/>
          <w:szCs w:val="16"/>
        </w:rPr>
      </w:pPr>
    </w:p>
    <w:p w:rsidR="00560F0F" w:rsidRDefault="00560F0F" w:rsidP="00560F0F">
      <w:pPr>
        <w:shd w:val="clear" w:color="auto" w:fill="FFFFFF"/>
        <w:ind w:left="86"/>
        <w:jc w:val="center"/>
        <w:rPr>
          <w:b/>
          <w:color w:val="000080"/>
          <w:spacing w:val="-21"/>
          <w:sz w:val="16"/>
          <w:szCs w:val="16"/>
        </w:rPr>
      </w:pPr>
    </w:p>
    <w:p w:rsidR="00560F0F" w:rsidRDefault="00560F0F" w:rsidP="00560F0F">
      <w:pPr>
        <w:shd w:val="clear" w:color="auto" w:fill="FFFFFF"/>
        <w:ind w:left="86"/>
        <w:jc w:val="center"/>
        <w:rPr>
          <w:b/>
          <w:color w:val="000080"/>
          <w:spacing w:val="-21"/>
          <w:sz w:val="16"/>
          <w:szCs w:val="16"/>
        </w:rPr>
      </w:pPr>
    </w:p>
    <w:p w:rsidR="00560F0F" w:rsidRDefault="00560F0F" w:rsidP="00560F0F">
      <w:pPr>
        <w:shd w:val="clear" w:color="auto" w:fill="FFFFFF"/>
        <w:ind w:left="86"/>
        <w:jc w:val="center"/>
        <w:rPr>
          <w:b/>
          <w:color w:val="000080"/>
          <w:spacing w:val="-21"/>
          <w:sz w:val="16"/>
          <w:szCs w:val="16"/>
        </w:rPr>
      </w:pPr>
    </w:p>
    <w:p w:rsidR="00560F0F" w:rsidRDefault="00560F0F" w:rsidP="00560F0F">
      <w:pPr>
        <w:shd w:val="clear" w:color="auto" w:fill="FFFFFF"/>
        <w:ind w:left="86"/>
        <w:jc w:val="center"/>
        <w:rPr>
          <w:b/>
          <w:color w:val="000080"/>
          <w:spacing w:val="-21"/>
          <w:sz w:val="16"/>
          <w:szCs w:val="16"/>
        </w:rPr>
      </w:pPr>
    </w:p>
    <w:p w:rsidR="00560F0F" w:rsidRDefault="00560F0F" w:rsidP="00560F0F">
      <w:pPr>
        <w:shd w:val="clear" w:color="auto" w:fill="FFFFFF"/>
        <w:ind w:left="86"/>
        <w:jc w:val="center"/>
        <w:rPr>
          <w:b/>
          <w:color w:val="000080"/>
          <w:spacing w:val="-21"/>
          <w:sz w:val="16"/>
          <w:szCs w:val="16"/>
        </w:rPr>
      </w:pPr>
    </w:p>
    <w:p w:rsidR="00560F0F" w:rsidRDefault="00560F0F" w:rsidP="00560F0F">
      <w:pPr>
        <w:shd w:val="clear" w:color="auto" w:fill="FFFFFF"/>
        <w:ind w:left="86"/>
        <w:jc w:val="center"/>
        <w:rPr>
          <w:i/>
          <w:color w:val="000080"/>
          <w:spacing w:val="-21"/>
        </w:rPr>
      </w:pPr>
    </w:p>
    <w:p w:rsidR="00560F0F" w:rsidRPr="0022150A" w:rsidRDefault="00560F0F" w:rsidP="00560F0F">
      <w:pPr>
        <w:shd w:val="clear" w:color="auto" w:fill="FFFFFF"/>
        <w:ind w:left="86"/>
        <w:jc w:val="center"/>
        <w:rPr>
          <w:i/>
          <w:color w:val="000080"/>
          <w:spacing w:val="-21"/>
        </w:rPr>
      </w:pPr>
    </w:p>
    <w:p w:rsidR="00560F0F" w:rsidRDefault="00560F0F" w:rsidP="00560F0F">
      <w:pPr>
        <w:shd w:val="clear" w:color="auto" w:fill="FFFFFF"/>
        <w:ind w:left="86"/>
        <w:jc w:val="center"/>
        <w:rPr>
          <w:i/>
          <w:color w:val="000080"/>
          <w:spacing w:val="-21"/>
        </w:rPr>
      </w:pPr>
      <w:r w:rsidRPr="0022150A">
        <w:rPr>
          <w:i/>
          <w:color w:val="000080"/>
          <w:spacing w:val="-21"/>
        </w:rPr>
        <w:t>г. Москва</w:t>
      </w:r>
      <w:r w:rsidR="007B3F7E">
        <w:rPr>
          <w:i/>
          <w:color w:val="000080"/>
          <w:spacing w:val="-21"/>
        </w:rPr>
        <w:t xml:space="preserve"> 2017</w:t>
      </w:r>
    </w:p>
    <w:p w:rsidR="00560F0F" w:rsidRDefault="00560F0F" w:rsidP="00560F0F">
      <w:pPr>
        <w:shd w:val="clear" w:color="auto" w:fill="FFFFFF"/>
        <w:ind w:left="86"/>
        <w:jc w:val="center"/>
        <w:rPr>
          <w:b/>
          <w:color w:val="000080"/>
          <w:spacing w:val="-21"/>
          <w:sz w:val="16"/>
          <w:szCs w:val="16"/>
        </w:rPr>
      </w:pPr>
    </w:p>
    <w:p w:rsidR="00560F0F" w:rsidRDefault="00560F0F" w:rsidP="00560F0F">
      <w:pPr>
        <w:shd w:val="clear" w:color="auto" w:fill="FFFFFF"/>
        <w:ind w:left="86"/>
        <w:jc w:val="center"/>
        <w:rPr>
          <w:b/>
          <w:color w:val="000080"/>
          <w:spacing w:val="-21"/>
          <w:sz w:val="16"/>
          <w:szCs w:val="16"/>
        </w:rPr>
      </w:pPr>
    </w:p>
    <w:p w:rsidR="00560F0F" w:rsidRDefault="00560F0F" w:rsidP="00560F0F">
      <w:pPr>
        <w:widowControl w:val="0"/>
        <w:autoSpaceDE w:val="0"/>
        <w:autoSpaceDN w:val="0"/>
        <w:adjustRightInd w:val="0"/>
        <w:jc w:val="center"/>
        <w:rPr>
          <w:i/>
          <w:color w:val="000080"/>
          <w:spacing w:val="-21"/>
        </w:rPr>
      </w:pPr>
    </w:p>
    <w:p w:rsidR="00D66F0A" w:rsidRPr="00D66F0A" w:rsidRDefault="00560F0F" w:rsidP="00AC07AA">
      <w:pPr>
        <w:widowControl w:val="0"/>
        <w:tabs>
          <w:tab w:val="left" w:pos="0"/>
        </w:tabs>
        <w:autoSpaceDE w:val="0"/>
        <w:autoSpaceDN w:val="0"/>
        <w:adjustRightInd w:val="0"/>
        <w:spacing w:line="276" w:lineRule="auto"/>
        <w:jc w:val="both"/>
        <w:rPr>
          <w:rFonts w:eastAsia="MS Mincho"/>
          <w:bCs/>
          <w:iCs/>
          <w:sz w:val="28"/>
          <w:szCs w:val="28"/>
        </w:rPr>
      </w:pPr>
      <w:r w:rsidRPr="006F69A9">
        <w:rPr>
          <w:rFonts w:eastAsia="MS Mincho"/>
          <w:bCs/>
          <w:iCs/>
          <w:sz w:val="28"/>
          <w:szCs w:val="28"/>
        </w:rPr>
        <w:lastRenderedPageBreak/>
        <w:tab/>
      </w:r>
      <w:r w:rsidR="00D66F0A" w:rsidRPr="00D66F0A">
        <w:rPr>
          <w:rFonts w:eastAsia="MS Mincho"/>
          <w:bCs/>
          <w:iCs/>
          <w:sz w:val="28"/>
          <w:szCs w:val="28"/>
        </w:rPr>
        <w:t xml:space="preserve">Соревнования по </w:t>
      </w:r>
      <w:r w:rsidR="00D66F0A">
        <w:rPr>
          <w:rFonts w:eastAsia="MS Mincho"/>
          <w:bCs/>
          <w:iCs/>
          <w:sz w:val="28"/>
          <w:szCs w:val="28"/>
        </w:rPr>
        <w:t>т</w:t>
      </w:r>
      <w:r w:rsidR="00D66F0A" w:rsidRPr="00D66F0A">
        <w:rPr>
          <w:rFonts w:eastAsia="MS Mincho"/>
          <w:bCs/>
          <w:iCs/>
          <w:sz w:val="28"/>
          <w:szCs w:val="28"/>
        </w:rPr>
        <w:t>анцевальному спорту</w:t>
      </w:r>
      <w:r w:rsidR="00D66F0A" w:rsidRPr="00D66F0A">
        <w:rPr>
          <w:rFonts w:eastAsia="MS Mincho"/>
          <w:bCs/>
          <w:i/>
          <w:iCs/>
          <w:sz w:val="28"/>
          <w:szCs w:val="28"/>
        </w:rPr>
        <w:t xml:space="preserve"> </w:t>
      </w:r>
      <w:r w:rsidR="00D66F0A" w:rsidRPr="00D66F0A">
        <w:rPr>
          <w:rFonts w:eastAsia="MS Mincho"/>
          <w:bCs/>
          <w:iCs/>
          <w:sz w:val="28"/>
          <w:szCs w:val="28"/>
        </w:rPr>
        <w:t xml:space="preserve">проводятся в рамках </w:t>
      </w:r>
      <w:r w:rsidR="00D66F0A" w:rsidRPr="00D66F0A">
        <w:rPr>
          <w:rFonts w:eastAsia="MS Mincho"/>
          <w:bCs/>
          <w:iCs/>
          <w:sz w:val="28"/>
          <w:szCs w:val="28"/>
          <w:lang w:val="en-US"/>
        </w:rPr>
        <w:t>XXIX</w:t>
      </w:r>
      <w:r w:rsidR="00D66F0A" w:rsidRPr="00D66F0A">
        <w:rPr>
          <w:rFonts w:eastAsia="MS Mincho"/>
          <w:bCs/>
          <w:iCs/>
          <w:sz w:val="28"/>
          <w:szCs w:val="28"/>
        </w:rPr>
        <w:t xml:space="preserve"> Московских Студенческих Спортивных Игр среди команд образовательных организаций высшего образования в г. Москве.</w:t>
      </w:r>
    </w:p>
    <w:p w:rsidR="00D66F0A" w:rsidRPr="00D66F0A" w:rsidRDefault="00D66F0A" w:rsidP="00AC07AA">
      <w:pPr>
        <w:widowControl w:val="0"/>
        <w:tabs>
          <w:tab w:val="left" w:pos="0"/>
        </w:tabs>
        <w:autoSpaceDE w:val="0"/>
        <w:autoSpaceDN w:val="0"/>
        <w:adjustRightInd w:val="0"/>
        <w:spacing w:line="276" w:lineRule="auto"/>
        <w:jc w:val="both"/>
        <w:rPr>
          <w:rFonts w:eastAsia="MS Mincho"/>
          <w:bCs/>
          <w:iCs/>
          <w:sz w:val="28"/>
          <w:szCs w:val="28"/>
        </w:rPr>
      </w:pPr>
    </w:p>
    <w:p w:rsidR="00D66F0A" w:rsidRDefault="00D66F0A" w:rsidP="00AC07AA">
      <w:pPr>
        <w:widowControl w:val="0"/>
        <w:tabs>
          <w:tab w:val="left" w:pos="0"/>
        </w:tabs>
        <w:autoSpaceDE w:val="0"/>
        <w:autoSpaceDN w:val="0"/>
        <w:adjustRightInd w:val="0"/>
        <w:spacing w:line="276" w:lineRule="auto"/>
        <w:jc w:val="both"/>
        <w:rPr>
          <w:rFonts w:eastAsia="MS Mincho"/>
          <w:bCs/>
          <w:iCs/>
          <w:sz w:val="28"/>
          <w:szCs w:val="28"/>
        </w:rPr>
      </w:pPr>
      <w:r w:rsidRPr="00D66F0A">
        <w:rPr>
          <w:rFonts w:eastAsia="MS Mincho"/>
          <w:b/>
          <w:bCs/>
          <w:iCs/>
          <w:sz w:val="28"/>
          <w:szCs w:val="28"/>
        </w:rPr>
        <w:t>Сроки и время проведения соревнований:</w:t>
      </w:r>
      <w:r w:rsidRPr="00D66F0A">
        <w:rPr>
          <w:rFonts w:eastAsia="MS Mincho"/>
          <w:bCs/>
          <w:iCs/>
          <w:sz w:val="28"/>
          <w:szCs w:val="28"/>
        </w:rPr>
        <w:t xml:space="preserve"> 23 апреля 2017 года 18.00</w:t>
      </w:r>
      <w:r>
        <w:rPr>
          <w:rFonts w:eastAsia="MS Mincho"/>
          <w:bCs/>
          <w:iCs/>
          <w:sz w:val="28"/>
          <w:szCs w:val="28"/>
        </w:rPr>
        <w:t xml:space="preserve"> </w:t>
      </w:r>
      <w:r w:rsidRPr="00D66F0A">
        <w:rPr>
          <w:rFonts w:eastAsia="MS Mincho"/>
          <w:bCs/>
          <w:iCs/>
          <w:sz w:val="28"/>
          <w:szCs w:val="28"/>
        </w:rPr>
        <w:t>-</w:t>
      </w:r>
      <w:r>
        <w:rPr>
          <w:rFonts w:eastAsia="MS Mincho"/>
          <w:bCs/>
          <w:iCs/>
          <w:sz w:val="28"/>
          <w:szCs w:val="28"/>
        </w:rPr>
        <w:t xml:space="preserve"> </w:t>
      </w:r>
      <w:r w:rsidRPr="00D66F0A">
        <w:rPr>
          <w:rFonts w:eastAsia="MS Mincho"/>
          <w:bCs/>
          <w:iCs/>
          <w:sz w:val="28"/>
          <w:szCs w:val="28"/>
        </w:rPr>
        <w:t>21.30</w:t>
      </w:r>
      <w:r w:rsidR="00831A7D">
        <w:rPr>
          <w:rFonts w:eastAsia="MS Mincho"/>
          <w:bCs/>
          <w:iCs/>
          <w:sz w:val="28"/>
          <w:szCs w:val="28"/>
        </w:rPr>
        <w:t>.</w:t>
      </w:r>
    </w:p>
    <w:p w:rsidR="00831A7D" w:rsidRPr="00D66F0A" w:rsidRDefault="00831A7D" w:rsidP="00AC07AA">
      <w:pPr>
        <w:widowControl w:val="0"/>
        <w:tabs>
          <w:tab w:val="left" w:pos="0"/>
        </w:tabs>
        <w:autoSpaceDE w:val="0"/>
        <w:autoSpaceDN w:val="0"/>
        <w:adjustRightInd w:val="0"/>
        <w:spacing w:line="276" w:lineRule="auto"/>
        <w:jc w:val="both"/>
        <w:rPr>
          <w:rFonts w:eastAsia="MS Mincho"/>
          <w:bCs/>
          <w:iCs/>
          <w:sz w:val="28"/>
          <w:szCs w:val="28"/>
        </w:rPr>
      </w:pPr>
    </w:p>
    <w:p w:rsidR="00D66F0A" w:rsidRDefault="00831A7D" w:rsidP="00AC07AA">
      <w:pPr>
        <w:widowControl w:val="0"/>
        <w:tabs>
          <w:tab w:val="left" w:pos="0"/>
        </w:tabs>
        <w:autoSpaceDE w:val="0"/>
        <w:autoSpaceDN w:val="0"/>
        <w:adjustRightInd w:val="0"/>
        <w:spacing w:line="276" w:lineRule="auto"/>
        <w:jc w:val="both"/>
        <w:rPr>
          <w:rFonts w:eastAsia="MS Mincho"/>
          <w:bCs/>
          <w:iCs/>
          <w:sz w:val="28"/>
          <w:szCs w:val="28"/>
        </w:rPr>
      </w:pPr>
      <w:r w:rsidRPr="00831A7D">
        <w:rPr>
          <w:rFonts w:eastAsia="MS Mincho"/>
          <w:b/>
          <w:bCs/>
          <w:iCs/>
          <w:sz w:val="28"/>
          <w:szCs w:val="28"/>
        </w:rPr>
        <w:t>Мандатная комиссия и регистрация участников</w:t>
      </w:r>
      <w:r>
        <w:rPr>
          <w:rFonts w:eastAsia="MS Mincho"/>
          <w:bCs/>
          <w:iCs/>
          <w:sz w:val="28"/>
          <w:szCs w:val="28"/>
        </w:rPr>
        <w:t xml:space="preserve"> – с 17.00.</w:t>
      </w:r>
    </w:p>
    <w:p w:rsidR="00831A7D" w:rsidRPr="00D66F0A" w:rsidRDefault="00831A7D" w:rsidP="00AC07AA">
      <w:pPr>
        <w:widowControl w:val="0"/>
        <w:tabs>
          <w:tab w:val="left" w:pos="0"/>
        </w:tabs>
        <w:autoSpaceDE w:val="0"/>
        <w:autoSpaceDN w:val="0"/>
        <w:adjustRightInd w:val="0"/>
        <w:spacing w:line="276" w:lineRule="auto"/>
        <w:jc w:val="both"/>
        <w:rPr>
          <w:rFonts w:eastAsia="MS Mincho"/>
          <w:bCs/>
          <w:iCs/>
          <w:sz w:val="28"/>
          <w:szCs w:val="28"/>
        </w:rPr>
      </w:pPr>
    </w:p>
    <w:p w:rsidR="00D66F0A" w:rsidRPr="00D66F0A" w:rsidRDefault="00D66F0A" w:rsidP="00AC07AA">
      <w:pPr>
        <w:widowControl w:val="0"/>
        <w:tabs>
          <w:tab w:val="left" w:pos="0"/>
        </w:tabs>
        <w:autoSpaceDE w:val="0"/>
        <w:autoSpaceDN w:val="0"/>
        <w:adjustRightInd w:val="0"/>
        <w:spacing w:line="276" w:lineRule="auto"/>
        <w:jc w:val="both"/>
        <w:rPr>
          <w:rFonts w:eastAsia="MS Mincho"/>
          <w:bCs/>
          <w:iCs/>
          <w:sz w:val="28"/>
          <w:szCs w:val="28"/>
        </w:rPr>
      </w:pPr>
      <w:r w:rsidRPr="00D66F0A">
        <w:rPr>
          <w:rFonts w:eastAsia="MS Mincho"/>
          <w:b/>
          <w:bCs/>
          <w:iCs/>
          <w:sz w:val="28"/>
          <w:szCs w:val="28"/>
        </w:rPr>
        <w:t>Место проведения:</w:t>
      </w:r>
      <w:r w:rsidRPr="00D66F0A">
        <w:rPr>
          <w:rFonts w:eastAsia="MS Mincho"/>
          <w:bCs/>
          <w:iCs/>
          <w:sz w:val="28"/>
          <w:szCs w:val="28"/>
        </w:rPr>
        <w:t xml:space="preserve"> г. Москва КЦ «Моссовет» (Преображенская площадь, д. 12)</w:t>
      </w:r>
    </w:p>
    <w:p w:rsidR="00560F0F" w:rsidRPr="006F69A9" w:rsidRDefault="00560F0F" w:rsidP="00AC07AA">
      <w:pPr>
        <w:widowControl w:val="0"/>
        <w:autoSpaceDE w:val="0"/>
        <w:autoSpaceDN w:val="0"/>
        <w:adjustRightInd w:val="0"/>
        <w:spacing w:line="276" w:lineRule="auto"/>
        <w:jc w:val="both"/>
        <w:rPr>
          <w:rFonts w:eastAsia="MS Mincho"/>
          <w:sz w:val="28"/>
          <w:szCs w:val="28"/>
        </w:rPr>
      </w:pPr>
    </w:p>
    <w:p w:rsidR="00560F0F" w:rsidRDefault="00560F0F" w:rsidP="00AC07AA">
      <w:pPr>
        <w:widowControl w:val="0"/>
        <w:autoSpaceDE w:val="0"/>
        <w:autoSpaceDN w:val="0"/>
        <w:adjustRightInd w:val="0"/>
        <w:spacing w:line="276" w:lineRule="auto"/>
        <w:jc w:val="center"/>
        <w:rPr>
          <w:rFonts w:eastAsia="MS Mincho"/>
          <w:b/>
          <w:bCs/>
          <w:sz w:val="28"/>
          <w:szCs w:val="28"/>
          <w:u w:val="single"/>
        </w:rPr>
      </w:pPr>
      <w:r w:rsidRPr="006F69A9">
        <w:rPr>
          <w:rFonts w:eastAsia="MS Mincho"/>
          <w:b/>
          <w:bCs/>
          <w:sz w:val="28"/>
          <w:szCs w:val="28"/>
          <w:u w:val="single"/>
        </w:rPr>
        <w:t>Организаторы соревнований</w:t>
      </w:r>
    </w:p>
    <w:p w:rsidR="00560F0F" w:rsidRPr="006F69A9" w:rsidRDefault="00560F0F" w:rsidP="00AC07AA">
      <w:pPr>
        <w:widowControl w:val="0"/>
        <w:autoSpaceDE w:val="0"/>
        <w:autoSpaceDN w:val="0"/>
        <w:adjustRightInd w:val="0"/>
        <w:spacing w:line="276" w:lineRule="auto"/>
        <w:jc w:val="center"/>
        <w:rPr>
          <w:rFonts w:eastAsia="MS Mincho"/>
          <w:b/>
          <w:bCs/>
          <w:sz w:val="28"/>
          <w:szCs w:val="28"/>
          <w:u w:val="single"/>
        </w:rPr>
      </w:pPr>
    </w:p>
    <w:p w:rsidR="00560F0F" w:rsidRPr="006F69A9" w:rsidRDefault="00560F0F" w:rsidP="00AC07AA">
      <w:pPr>
        <w:widowControl w:val="0"/>
        <w:autoSpaceDE w:val="0"/>
        <w:autoSpaceDN w:val="0"/>
        <w:adjustRightInd w:val="0"/>
        <w:spacing w:line="276" w:lineRule="auto"/>
        <w:ind w:firstLine="720"/>
        <w:jc w:val="both"/>
        <w:rPr>
          <w:rFonts w:eastAsia="MS Mincho"/>
          <w:sz w:val="28"/>
          <w:szCs w:val="28"/>
        </w:rPr>
      </w:pPr>
      <w:r>
        <w:rPr>
          <w:rFonts w:eastAsia="MS Mincho"/>
          <w:sz w:val="28"/>
          <w:szCs w:val="28"/>
        </w:rPr>
        <w:t>Организаторо</w:t>
      </w:r>
      <w:r w:rsidRPr="006F69A9">
        <w:rPr>
          <w:rFonts w:eastAsia="MS Mincho"/>
          <w:sz w:val="28"/>
          <w:szCs w:val="28"/>
        </w:rPr>
        <w:t xml:space="preserve">м соревнований является </w:t>
      </w:r>
      <w:r w:rsidRPr="006F69A9">
        <w:rPr>
          <w:sz w:val="28"/>
          <w:szCs w:val="28"/>
        </w:rPr>
        <w:t xml:space="preserve">Московское региональное отделение Общероссийской общественной организации «Российский студенческий спортивный союз» при поддержке Департамента физической культуры и спорта города Москвы. </w:t>
      </w:r>
    </w:p>
    <w:p w:rsidR="00560F0F" w:rsidRPr="006F69A9" w:rsidRDefault="00560F0F" w:rsidP="00AC07AA">
      <w:pPr>
        <w:widowControl w:val="0"/>
        <w:autoSpaceDE w:val="0"/>
        <w:autoSpaceDN w:val="0"/>
        <w:adjustRightInd w:val="0"/>
        <w:spacing w:line="276" w:lineRule="auto"/>
        <w:ind w:firstLine="709"/>
        <w:jc w:val="both"/>
        <w:rPr>
          <w:rFonts w:eastAsia="MS Mincho"/>
          <w:spacing w:val="-10"/>
          <w:sz w:val="28"/>
          <w:szCs w:val="28"/>
        </w:rPr>
      </w:pPr>
      <w:r w:rsidRPr="006F69A9">
        <w:rPr>
          <w:rFonts w:eastAsia="MS Mincho"/>
          <w:spacing w:val="-10"/>
          <w:sz w:val="28"/>
          <w:szCs w:val="28"/>
        </w:rPr>
        <w:t xml:space="preserve">Непосредственное проведение соревнований возлагается на оргкомитет, утвержденный </w:t>
      </w:r>
      <w:r>
        <w:rPr>
          <w:sz w:val="28"/>
          <w:szCs w:val="28"/>
        </w:rPr>
        <w:t xml:space="preserve">МРО </w:t>
      </w:r>
      <w:r w:rsidRPr="006F69A9">
        <w:rPr>
          <w:sz w:val="28"/>
          <w:szCs w:val="28"/>
        </w:rPr>
        <w:t>РССС</w:t>
      </w:r>
      <w:r w:rsidRPr="006F69A9">
        <w:rPr>
          <w:rFonts w:eastAsia="MS Mincho"/>
          <w:spacing w:val="-10"/>
          <w:sz w:val="28"/>
          <w:szCs w:val="28"/>
        </w:rPr>
        <w:t>.</w:t>
      </w:r>
    </w:p>
    <w:p w:rsidR="00560F0F" w:rsidRDefault="00560F0F" w:rsidP="00AC07AA">
      <w:pPr>
        <w:widowControl w:val="0"/>
        <w:autoSpaceDE w:val="0"/>
        <w:autoSpaceDN w:val="0"/>
        <w:adjustRightInd w:val="0"/>
        <w:spacing w:line="276" w:lineRule="auto"/>
        <w:ind w:firstLine="709"/>
        <w:jc w:val="both"/>
        <w:rPr>
          <w:rFonts w:eastAsia="MS Mincho"/>
          <w:spacing w:val="-10"/>
          <w:sz w:val="28"/>
          <w:szCs w:val="28"/>
        </w:rPr>
      </w:pPr>
      <w:r w:rsidRPr="006F69A9">
        <w:rPr>
          <w:rFonts w:eastAsia="MS Mincho"/>
          <w:spacing w:val="-10"/>
          <w:sz w:val="28"/>
          <w:szCs w:val="28"/>
        </w:rPr>
        <w:t xml:space="preserve">Судейство соревнований возлагается на Главную судейскую коллегию, утвержденную </w:t>
      </w:r>
      <w:r>
        <w:rPr>
          <w:sz w:val="28"/>
          <w:szCs w:val="28"/>
        </w:rPr>
        <w:t xml:space="preserve">МРО </w:t>
      </w:r>
      <w:r w:rsidRPr="006F69A9">
        <w:rPr>
          <w:sz w:val="28"/>
          <w:szCs w:val="28"/>
        </w:rPr>
        <w:t>РССС</w:t>
      </w:r>
      <w:r w:rsidRPr="006F69A9">
        <w:rPr>
          <w:rFonts w:eastAsia="MS Mincho"/>
          <w:spacing w:val="-10"/>
          <w:sz w:val="28"/>
          <w:szCs w:val="28"/>
        </w:rPr>
        <w:t>.</w:t>
      </w:r>
    </w:p>
    <w:p w:rsidR="00560F0F" w:rsidRPr="006F69A9" w:rsidRDefault="00560F0F" w:rsidP="00AC07AA">
      <w:pPr>
        <w:widowControl w:val="0"/>
        <w:tabs>
          <w:tab w:val="left" w:pos="1490"/>
        </w:tabs>
        <w:autoSpaceDE w:val="0"/>
        <w:autoSpaceDN w:val="0"/>
        <w:adjustRightInd w:val="0"/>
        <w:spacing w:line="276" w:lineRule="auto"/>
        <w:ind w:left="1490" w:hanging="770"/>
        <w:jc w:val="both"/>
        <w:rPr>
          <w:rFonts w:eastAsia="MS Mincho"/>
          <w:spacing w:val="-10"/>
          <w:sz w:val="28"/>
          <w:szCs w:val="28"/>
        </w:rPr>
      </w:pPr>
    </w:p>
    <w:p w:rsidR="00560F0F" w:rsidRPr="006F69A9" w:rsidRDefault="00560F0F" w:rsidP="00AC07AA">
      <w:pPr>
        <w:widowControl w:val="0"/>
        <w:autoSpaceDE w:val="0"/>
        <w:autoSpaceDN w:val="0"/>
        <w:adjustRightInd w:val="0"/>
        <w:spacing w:line="276" w:lineRule="auto"/>
        <w:ind w:left="720" w:hanging="360"/>
        <w:jc w:val="center"/>
        <w:rPr>
          <w:rFonts w:eastAsia="MS Mincho"/>
          <w:b/>
          <w:bCs/>
          <w:sz w:val="28"/>
          <w:szCs w:val="28"/>
          <w:u w:val="single"/>
        </w:rPr>
      </w:pPr>
      <w:r w:rsidRPr="006F69A9">
        <w:rPr>
          <w:rFonts w:eastAsia="MS Mincho"/>
          <w:b/>
          <w:bCs/>
          <w:sz w:val="28"/>
          <w:szCs w:val="28"/>
          <w:u w:val="single"/>
        </w:rPr>
        <w:t>Требования к участникам соревнований и условия их допуска</w:t>
      </w:r>
    </w:p>
    <w:p w:rsidR="00560F0F" w:rsidRPr="006F69A9" w:rsidRDefault="00560F0F" w:rsidP="00AC07AA">
      <w:pPr>
        <w:widowControl w:val="0"/>
        <w:autoSpaceDE w:val="0"/>
        <w:autoSpaceDN w:val="0"/>
        <w:adjustRightInd w:val="0"/>
        <w:spacing w:line="276" w:lineRule="auto"/>
        <w:ind w:left="720" w:hanging="360"/>
        <w:jc w:val="both"/>
        <w:rPr>
          <w:rFonts w:eastAsia="MS Mincho"/>
          <w:b/>
          <w:bCs/>
          <w:sz w:val="28"/>
          <w:szCs w:val="28"/>
          <w:u w:val="single"/>
        </w:rPr>
      </w:pPr>
    </w:p>
    <w:p w:rsidR="00D66F0A" w:rsidRDefault="00560F0F" w:rsidP="00AC07AA">
      <w:pPr>
        <w:widowControl w:val="0"/>
        <w:autoSpaceDE w:val="0"/>
        <w:autoSpaceDN w:val="0"/>
        <w:adjustRightInd w:val="0"/>
        <w:spacing w:line="276" w:lineRule="auto"/>
        <w:ind w:firstLine="720"/>
        <w:jc w:val="both"/>
        <w:rPr>
          <w:rFonts w:eastAsia="MS Mincho"/>
          <w:spacing w:val="-10"/>
          <w:sz w:val="28"/>
          <w:szCs w:val="28"/>
        </w:rPr>
      </w:pPr>
      <w:r w:rsidRPr="006F69A9">
        <w:rPr>
          <w:rFonts w:eastAsia="MS Mincho"/>
          <w:spacing w:val="-10"/>
          <w:sz w:val="28"/>
          <w:szCs w:val="28"/>
        </w:rPr>
        <w:t>К участию в соревнованиях допускаются студенты, обучающиеся по программам высшего профессионального образования, аспиранты очной формы обучения</w:t>
      </w:r>
      <w:r w:rsidR="00D66F0A">
        <w:rPr>
          <w:rFonts w:eastAsia="MS Mincho"/>
          <w:spacing w:val="-10"/>
          <w:sz w:val="28"/>
          <w:szCs w:val="28"/>
        </w:rPr>
        <w:t>.</w:t>
      </w:r>
    </w:p>
    <w:p w:rsidR="00AC07AA" w:rsidRDefault="00560F0F" w:rsidP="00AC07AA">
      <w:pPr>
        <w:widowControl w:val="0"/>
        <w:autoSpaceDE w:val="0"/>
        <w:autoSpaceDN w:val="0"/>
        <w:adjustRightInd w:val="0"/>
        <w:spacing w:line="276" w:lineRule="auto"/>
        <w:ind w:firstLine="720"/>
        <w:jc w:val="both"/>
        <w:rPr>
          <w:rFonts w:eastAsia="MS Mincho"/>
          <w:spacing w:val="-10"/>
          <w:sz w:val="28"/>
          <w:szCs w:val="28"/>
        </w:rPr>
      </w:pPr>
      <w:r w:rsidRPr="006F69A9">
        <w:rPr>
          <w:rFonts w:eastAsia="MS Mincho"/>
          <w:spacing w:val="-10"/>
          <w:sz w:val="28"/>
          <w:szCs w:val="28"/>
        </w:rPr>
        <w:t xml:space="preserve">Участники </w:t>
      </w:r>
      <w:r w:rsidR="00D66F0A">
        <w:rPr>
          <w:rFonts w:eastAsia="MS Mincho"/>
          <w:spacing w:val="-10"/>
          <w:sz w:val="28"/>
          <w:szCs w:val="28"/>
        </w:rPr>
        <w:t xml:space="preserve">соревнований </w:t>
      </w:r>
      <w:r w:rsidRPr="006F69A9">
        <w:rPr>
          <w:rFonts w:eastAsia="MS Mincho"/>
          <w:spacing w:val="-10"/>
          <w:sz w:val="28"/>
          <w:szCs w:val="28"/>
        </w:rPr>
        <w:t>должны быть зачислены в данную образовательную организацию высшего образов</w:t>
      </w:r>
      <w:r>
        <w:rPr>
          <w:rFonts w:eastAsia="MS Mincho"/>
          <w:spacing w:val="-10"/>
          <w:sz w:val="28"/>
          <w:szCs w:val="28"/>
        </w:rPr>
        <w:t>ания не позднее 01 сентября 2016</w:t>
      </w:r>
      <w:r w:rsidRPr="006F69A9">
        <w:rPr>
          <w:rFonts w:eastAsia="MS Mincho"/>
          <w:spacing w:val="-10"/>
          <w:sz w:val="28"/>
          <w:szCs w:val="28"/>
        </w:rPr>
        <w:t xml:space="preserve"> года. </w:t>
      </w:r>
    </w:p>
    <w:p w:rsidR="00AC07AA" w:rsidRDefault="00AC07AA" w:rsidP="00AC07AA">
      <w:pPr>
        <w:widowControl w:val="0"/>
        <w:autoSpaceDE w:val="0"/>
        <w:autoSpaceDN w:val="0"/>
        <w:adjustRightInd w:val="0"/>
        <w:spacing w:line="276" w:lineRule="auto"/>
        <w:ind w:firstLine="720"/>
        <w:jc w:val="both"/>
        <w:rPr>
          <w:rFonts w:eastAsia="MS Mincho"/>
          <w:spacing w:val="-10"/>
          <w:sz w:val="28"/>
          <w:szCs w:val="28"/>
        </w:rPr>
      </w:pPr>
    </w:p>
    <w:p w:rsidR="00AC07AA" w:rsidRDefault="00AC07AA" w:rsidP="00AC07AA">
      <w:pPr>
        <w:spacing w:line="276" w:lineRule="auto"/>
        <w:jc w:val="center"/>
        <w:rPr>
          <w:b/>
          <w:sz w:val="28"/>
        </w:rPr>
      </w:pPr>
      <w:r w:rsidRPr="00AC07AA">
        <w:rPr>
          <w:b/>
          <w:sz w:val="28"/>
        </w:rPr>
        <w:t>Допуск к соревнованиям</w:t>
      </w:r>
    </w:p>
    <w:p w:rsidR="00AC07AA" w:rsidRPr="00AC07AA" w:rsidRDefault="00AC07AA" w:rsidP="00AC07AA">
      <w:pPr>
        <w:spacing w:line="276" w:lineRule="auto"/>
        <w:jc w:val="center"/>
        <w:rPr>
          <w:b/>
          <w:sz w:val="28"/>
        </w:rPr>
      </w:pPr>
    </w:p>
    <w:p w:rsidR="00AC07AA" w:rsidRPr="00AC07AA" w:rsidRDefault="00AC07AA" w:rsidP="00AC07AA">
      <w:pPr>
        <w:spacing w:line="276" w:lineRule="auto"/>
        <w:ind w:firstLine="708"/>
        <w:jc w:val="both"/>
        <w:rPr>
          <w:sz w:val="28"/>
          <w:szCs w:val="28"/>
        </w:rPr>
      </w:pPr>
      <w:r w:rsidRPr="00AC07AA">
        <w:rPr>
          <w:sz w:val="28"/>
          <w:szCs w:val="28"/>
        </w:rPr>
        <w:t>Регистрация участников проводится по классификационным книжкам спортсмена, в соответствии со стартовой категорией участника.</w:t>
      </w:r>
    </w:p>
    <w:p w:rsidR="00AC07AA" w:rsidRPr="00AC07AA" w:rsidRDefault="00AC07AA" w:rsidP="00AC07AA">
      <w:pPr>
        <w:spacing w:line="276" w:lineRule="auto"/>
        <w:ind w:firstLine="708"/>
        <w:jc w:val="both"/>
        <w:rPr>
          <w:sz w:val="28"/>
          <w:szCs w:val="28"/>
        </w:rPr>
      </w:pPr>
      <w:r w:rsidRPr="00AC07AA">
        <w:rPr>
          <w:sz w:val="28"/>
          <w:szCs w:val="28"/>
        </w:rPr>
        <w:t>Регистрация каждой стартовой категории может проводиться в заранее определенном программой соревнований временном промежутке, указанном в анонсе мероприятия.</w:t>
      </w:r>
    </w:p>
    <w:p w:rsidR="00AC07AA" w:rsidRPr="00D66F0A" w:rsidRDefault="00AC07AA" w:rsidP="00AC07AA">
      <w:pPr>
        <w:spacing w:line="276" w:lineRule="auto"/>
        <w:ind w:firstLine="708"/>
        <w:jc w:val="both"/>
        <w:rPr>
          <w:sz w:val="28"/>
          <w:szCs w:val="28"/>
        </w:rPr>
      </w:pPr>
      <w:r w:rsidRPr="00AC07AA">
        <w:rPr>
          <w:sz w:val="28"/>
          <w:szCs w:val="28"/>
        </w:rPr>
        <w:t>Для обеспечения соблюдения соответствующих норм проведения мероприятия организатор обязан не допускать к соревнованиям участников сверх лимита определенного рамками турнира</w:t>
      </w:r>
      <w:r>
        <w:rPr>
          <w:sz w:val="28"/>
          <w:szCs w:val="28"/>
        </w:rPr>
        <w:t>.</w:t>
      </w:r>
    </w:p>
    <w:p w:rsidR="00D66F0A" w:rsidRDefault="00D66F0A" w:rsidP="00AC07AA">
      <w:pPr>
        <w:widowControl w:val="0"/>
        <w:autoSpaceDE w:val="0"/>
        <w:autoSpaceDN w:val="0"/>
        <w:adjustRightInd w:val="0"/>
        <w:spacing w:line="276" w:lineRule="auto"/>
        <w:ind w:firstLine="720"/>
        <w:jc w:val="both"/>
        <w:rPr>
          <w:rFonts w:eastAsia="MS Mincho"/>
          <w:spacing w:val="-10"/>
          <w:sz w:val="28"/>
          <w:szCs w:val="28"/>
        </w:rPr>
      </w:pPr>
    </w:p>
    <w:p w:rsidR="00831A7D" w:rsidRDefault="00831A7D" w:rsidP="00AC07AA">
      <w:pPr>
        <w:widowControl w:val="0"/>
        <w:autoSpaceDE w:val="0"/>
        <w:autoSpaceDN w:val="0"/>
        <w:adjustRightInd w:val="0"/>
        <w:spacing w:line="276" w:lineRule="auto"/>
        <w:ind w:firstLine="720"/>
        <w:jc w:val="both"/>
        <w:rPr>
          <w:rFonts w:eastAsia="MS Mincho"/>
          <w:spacing w:val="-10"/>
          <w:sz w:val="28"/>
          <w:szCs w:val="28"/>
        </w:rPr>
      </w:pPr>
    </w:p>
    <w:p w:rsidR="00831A7D" w:rsidRPr="006F69A9" w:rsidRDefault="00831A7D" w:rsidP="00AC07AA">
      <w:pPr>
        <w:widowControl w:val="0"/>
        <w:autoSpaceDE w:val="0"/>
        <w:autoSpaceDN w:val="0"/>
        <w:adjustRightInd w:val="0"/>
        <w:spacing w:line="276" w:lineRule="auto"/>
        <w:ind w:firstLine="720"/>
        <w:jc w:val="both"/>
        <w:rPr>
          <w:rFonts w:eastAsia="MS Mincho"/>
          <w:spacing w:val="-10"/>
          <w:sz w:val="28"/>
          <w:szCs w:val="28"/>
        </w:rPr>
      </w:pPr>
      <w:bookmarkStart w:id="0" w:name="_GoBack"/>
      <w:bookmarkEnd w:id="0"/>
    </w:p>
    <w:p w:rsidR="00D66F0A" w:rsidRDefault="00560F0F" w:rsidP="00AC07AA">
      <w:pPr>
        <w:widowControl w:val="0"/>
        <w:autoSpaceDE w:val="0"/>
        <w:autoSpaceDN w:val="0"/>
        <w:adjustRightInd w:val="0"/>
        <w:spacing w:line="276" w:lineRule="auto"/>
        <w:ind w:firstLine="720"/>
        <w:jc w:val="center"/>
        <w:rPr>
          <w:rFonts w:eastAsia="MS Mincho"/>
          <w:b/>
          <w:spacing w:val="-10"/>
          <w:sz w:val="28"/>
          <w:szCs w:val="28"/>
          <w:u w:val="single"/>
        </w:rPr>
      </w:pPr>
      <w:r w:rsidRPr="00D66F0A">
        <w:rPr>
          <w:rFonts w:eastAsia="MS Mincho"/>
          <w:b/>
          <w:spacing w:val="-10"/>
          <w:sz w:val="28"/>
          <w:szCs w:val="28"/>
          <w:u w:val="single"/>
        </w:rPr>
        <w:lastRenderedPageBreak/>
        <w:t>Спорт</w:t>
      </w:r>
      <w:r w:rsidR="00D66F0A" w:rsidRPr="00D66F0A">
        <w:rPr>
          <w:rFonts w:eastAsia="MS Mincho"/>
          <w:b/>
          <w:spacing w:val="-10"/>
          <w:sz w:val="28"/>
          <w:szCs w:val="28"/>
          <w:u w:val="single"/>
        </w:rPr>
        <w:t>ивная квалификация участников</w:t>
      </w:r>
    </w:p>
    <w:p w:rsidR="00AC07AA" w:rsidRPr="00D66F0A" w:rsidRDefault="00AC07AA" w:rsidP="00AC07AA">
      <w:pPr>
        <w:widowControl w:val="0"/>
        <w:autoSpaceDE w:val="0"/>
        <w:autoSpaceDN w:val="0"/>
        <w:adjustRightInd w:val="0"/>
        <w:spacing w:line="276" w:lineRule="auto"/>
        <w:ind w:firstLine="720"/>
        <w:jc w:val="center"/>
        <w:rPr>
          <w:rFonts w:eastAsia="MS Mincho"/>
          <w:b/>
          <w:spacing w:val="-10"/>
          <w:sz w:val="28"/>
          <w:szCs w:val="28"/>
          <w:u w:val="single"/>
        </w:rPr>
      </w:pPr>
    </w:p>
    <w:p w:rsidR="00D66F0A" w:rsidRPr="009C16F5" w:rsidRDefault="00D66F0A" w:rsidP="00AC07AA">
      <w:pPr>
        <w:widowControl w:val="0"/>
        <w:autoSpaceDE w:val="0"/>
        <w:autoSpaceDN w:val="0"/>
        <w:adjustRightInd w:val="0"/>
        <w:spacing w:line="276" w:lineRule="auto"/>
        <w:ind w:firstLine="708"/>
        <w:jc w:val="both"/>
        <w:rPr>
          <w:rFonts w:eastAsia="MS Mincho"/>
          <w:spacing w:val="-10"/>
          <w:sz w:val="28"/>
          <w:szCs w:val="28"/>
        </w:rPr>
      </w:pPr>
      <w:r w:rsidRPr="009C16F5">
        <w:rPr>
          <w:rFonts w:eastAsia="MS Mincho"/>
          <w:spacing w:val="-10"/>
          <w:sz w:val="28"/>
          <w:szCs w:val="28"/>
        </w:rPr>
        <w:t>Стартовые группы, возрастные категории и классы</w:t>
      </w:r>
    </w:p>
    <w:p w:rsidR="00D66F0A" w:rsidRPr="009C16F5" w:rsidRDefault="00D66F0A" w:rsidP="00AC07AA">
      <w:pPr>
        <w:widowControl w:val="0"/>
        <w:autoSpaceDE w:val="0"/>
        <w:autoSpaceDN w:val="0"/>
        <w:adjustRightInd w:val="0"/>
        <w:spacing w:line="276" w:lineRule="auto"/>
        <w:ind w:firstLine="708"/>
        <w:jc w:val="both"/>
        <w:rPr>
          <w:rFonts w:eastAsia="MS Mincho"/>
          <w:spacing w:val="-10"/>
          <w:sz w:val="28"/>
          <w:szCs w:val="28"/>
        </w:rPr>
      </w:pPr>
      <w:r w:rsidRPr="009C16F5">
        <w:rPr>
          <w:rFonts w:eastAsia="MS Mincho"/>
          <w:spacing w:val="-10"/>
          <w:sz w:val="28"/>
          <w:szCs w:val="28"/>
        </w:rPr>
        <w:t>Разделение стартовых групп проводится по возрастам участников.</w:t>
      </w:r>
    </w:p>
    <w:p w:rsidR="00D66F0A" w:rsidRPr="009C16F5" w:rsidRDefault="00D66F0A" w:rsidP="00AC07AA">
      <w:pPr>
        <w:widowControl w:val="0"/>
        <w:autoSpaceDE w:val="0"/>
        <w:autoSpaceDN w:val="0"/>
        <w:adjustRightInd w:val="0"/>
        <w:spacing w:line="276" w:lineRule="auto"/>
        <w:ind w:firstLine="708"/>
        <w:jc w:val="both"/>
        <w:rPr>
          <w:rFonts w:eastAsia="MS Mincho"/>
          <w:spacing w:val="-10"/>
          <w:sz w:val="28"/>
          <w:szCs w:val="28"/>
        </w:rPr>
      </w:pPr>
      <w:r w:rsidRPr="009C16F5">
        <w:rPr>
          <w:rFonts w:eastAsia="MS Mincho"/>
          <w:spacing w:val="-10"/>
          <w:sz w:val="28"/>
          <w:szCs w:val="28"/>
        </w:rPr>
        <w:t>По итогам регистрации главный судья может объединить стартовые группы.</w:t>
      </w:r>
    </w:p>
    <w:p w:rsidR="00D66F0A" w:rsidRPr="009C16F5" w:rsidRDefault="00D66F0A" w:rsidP="00AC07AA">
      <w:pPr>
        <w:widowControl w:val="0"/>
        <w:autoSpaceDE w:val="0"/>
        <w:autoSpaceDN w:val="0"/>
        <w:adjustRightInd w:val="0"/>
        <w:spacing w:line="276" w:lineRule="auto"/>
        <w:ind w:firstLine="708"/>
        <w:jc w:val="both"/>
        <w:rPr>
          <w:rFonts w:eastAsia="MS Mincho"/>
          <w:spacing w:val="-10"/>
          <w:sz w:val="28"/>
          <w:szCs w:val="28"/>
        </w:rPr>
      </w:pPr>
      <w:r w:rsidRPr="009C16F5">
        <w:rPr>
          <w:rFonts w:eastAsia="MS Mincho"/>
          <w:spacing w:val="-10"/>
          <w:sz w:val="28"/>
          <w:szCs w:val="28"/>
        </w:rPr>
        <w:t>Допускается объединение следующих категорий:</w:t>
      </w:r>
    </w:p>
    <w:p w:rsidR="00D66F0A" w:rsidRPr="009C16F5" w:rsidRDefault="00D66F0A" w:rsidP="00AC07AA">
      <w:pPr>
        <w:widowControl w:val="0"/>
        <w:autoSpaceDE w:val="0"/>
        <w:autoSpaceDN w:val="0"/>
        <w:adjustRightInd w:val="0"/>
        <w:spacing w:line="276" w:lineRule="auto"/>
        <w:ind w:firstLine="708"/>
        <w:jc w:val="both"/>
        <w:rPr>
          <w:rFonts w:eastAsia="MS Mincho"/>
          <w:spacing w:val="-10"/>
          <w:sz w:val="28"/>
          <w:szCs w:val="28"/>
        </w:rPr>
      </w:pPr>
      <w:r>
        <w:rPr>
          <w:rFonts w:eastAsia="MS Mincho"/>
          <w:spacing w:val="-10"/>
          <w:sz w:val="28"/>
          <w:szCs w:val="28"/>
        </w:rPr>
        <w:t>-</w:t>
      </w:r>
      <w:r w:rsidRPr="009C16F5">
        <w:rPr>
          <w:rFonts w:eastAsia="MS Mincho"/>
          <w:spacing w:val="-10"/>
          <w:sz w:val="28"/>
          <w:szCs w:val="28"/>
        </w:rPr>
        <w:t>Молодежь + Взрослые (16 лет и старше)</w:t>
      </w:r>
    </w:p>
    <w:p w:rsidR="00D66F0A" w:rsidRPr="009C16F5" w:rsidRDefault="00D66F0A" w:rsidP="00AC07AA">
      <w:pPr>
        <w:widowControl w:val="0"/>
        <w:autoSpaceDE w:val="0"/>
        <w:autoSpaceDN w:val="0"/>
        <w:adjustRightInd w:val="0"/>
        <w:spacing w:line="276" w:lineRule="auto"/>
        <w:ind w:firstLine="708"/>
        <w:jc w:val="both"/>
        <w:rPr>
          <w:rFonts w:eastAsia="MS Mincho"/>
          <w:spacing w:val="-10"/>
          <w:sz w:val="28"/>
          <w:szCs w:val="28"/>
        </w:rPr>
      </w:pPr>
      <w:r w:rsidRPr="009C16F5">
        <w:rPr>
          <w:rFonts w:eastAsia="MS Mincho"/>
          <w:spacing w:val="-10"/>
          <w:sz w:val="28"/>
          <w:szCs w:val="28"/>
        </w:rPr>
        <w:t>Возрастная категория, в которой должны выступать в течение календарного года участники парных соревнований, определяется возрастной категорией старшего участника в паре.</w:t>
      </w:r>
    </w:p>
    <w:p w:rsidR="00D66F0A" w:rsidRDefault="00D66F0A" w:rsidP="00AC07AA">
      <w:pPr>
        <w:widowControl w:val="0"/>
        <w:autoSpaceDE w:val="0"/>
        <w:autoSpaceDN w:val="0"/>
        <w:adjustRightInd w:val="0"/>
        <w:spacing w:line="276" w:lineRule="auto"/>
        <w:ind w:firstLine="708"/>
        <w:jc w:val="both"/>
        <w:rPr>
          <w:rFonts w:eastAsia="MS Mincho"/>
          <w:spacing w:val="-10"/>
          <w:sz w:val="28"/>
          <w:szCs w:val="28"/>
        </w:rPr>
      </w:pPr>
      <w:r w:rsidRPr="009C16F5">
        <w:rPr>
          <w:rFonts w:eastAsia="MS Mincho"/>
          <w:spacing w:val="-10"/>
          <w:sz w:val="28"/>
          <w:szCs w:val="28"/>
        </w:rPr>
        <w:t>В соответствии с правилами Всемирной федерации танцевального спорта (WDSF) в СТСР введены следующие возрастные категории:</w:t>
      </w:r>
    </w:p>
    <w:p w:rsidR="00D66F0A" w:rsidRDefault="00D66F0A" w:rsidP="00AC07AA">
      <w:pPr>
        <w:widowControl w:val="0"/>
        <w:autoSpaceDE w:val="0"/>
        <w:autoSpaceDN w:val="0"/>
        <w:adjustRightInd w:val="0"/>
        <w:spacing w:line="276" w:lineRule="auto"/>
        <w:ind w:firstLine="708"/>
        <w:jc w:val="both"/>
        <w:rPr>
          <w:rFonts w:eastAsia="MS Mincho"/>
          <w:spacing w:val="-10"/>
          <w:sz w:val="28"/>
          <w:szCs w:val="28"/>
        </w:rPr>
      </w:pPr>
    </w:p>
    <w:tbl>
      <w:tblPr>
        <w:tblStyle w:val="a7"/>
        <w:tblpPr w:leftFromText="180" w:rightFromText="180" w:vertAnchor="text" w:horzAnchor="margin" w:tblpY="115"/>
        <w:tblW w:w="0" w:type="auto"/>
        <w:tblLook w:val="04A0" w:firstRow="1" w:lastRow="0" w:firstColumn="1" w:lastColumn="0" w:noHBand="0" w:noVBand="1"/>
      </w:tblPr>
      <w:tblGrid>
        <w:gridCol w:w="988"/>
        <w:gridCol w:w="1842"/>
        <w:gridCol w:w="1874"/>
        <w:gridCol w:w="4641"/>
      </w:tblGrid>
      <w:tr w:rsidR="00D66F0A" w:rsidTr="005F3CB3">
        <w:tc>
          <w:tcPr>
            <w:tcW w:w="988" w:type="dxa"/>
            <w:tcBorders>
              <w:right w:val="single" w:sz="4" w:space="0" w:color="FFFFFF" w:themeColor="background1"/>
            </w:tcBorders>
          </w:tcPr>
          <w:p w:rsidR="00D66F0A" w:rsidRDefault="00D66F0A" w:rsidP="00AC07AA">
            <w:pPr>
              <w:spacing w:line="276" w:lineRule="auto"/>
              <w:jc w:val="both"/>
            </w:pPr>
            <w:r>
              <w:t>Мол</w:t>
            </w:r>
          </w:p>
        </w:tc>
        <w:tc>
          <w:tcPr>
            <w:tcW w:w="1842" w:type="dxa"/>
            <w:tcBorders>
              <w:left w:val="single" w:sz="4" w:space="0" w:color="FFFFFF" w:themeColor="background1"/>
              <w:right w:val="single" w:sz="4" w:space="0" w:color="FFFFFF" w:themeColor="background1"/>
            </w:tcBorders>
          </w:tcPr>
          <w:p w:rsidR="00D66F0A" w:rsidRDefault="00D66F0A" w:rsidP="00AC07AA">
            <w:pPr>
              <w:spacing w:line="276" w:lineRule="auto"/>
              <w:ind w:left="317"/>
              <w:jc w:val="both"/>
            </w:pPr>
            <w:r>
              <w:t>Молодежь</w:t>
            </w:r>
          </w:p>
        </w:tc>
        <w:tc>
          <w:tcPr>
            <w:tcW w:w="1874" w:type="dxa"/>
            <w:tcBorders>
              <w:left w:val="single" w:sz="4" w:space="0" w:color="FFFFFF" w:themeColor="background1"/>
            </w:tcBorders>
          </w:tcPr>
          <w:p w:rsidR="00D66F0A" w:rsidRDefault="00D66F0A" w:rsidP="00AC07AA">
            <w:pPr>
              <w:spacing w:line="276" w:lineRule="auto"/>
              <w:jc w:val="both"/>
            </w:pPr>
            <w:r>
              <w:t>16-18 лет</w:t>
            </w:r>
          </w:p>
        </w:tc>
        <w:tc>
          <w:tcPr>
            <w:tcW w:w="4641" w:type="dxa"/>
          </w:tcPr>
          <w:p w:rsidR="00D66F0A" w:rsidRDefault="00D66F0A" w:rsidP="00AC07AA">
            <w:pPr>
              <w:spacing w:line="276" w:lineRule="auto"/>
              <w:jc w:val="both"/>
            </w:pPr>
            <w:r>
              <w:t xml:space="preserve">Юноши и юниорки (16-18 </w:t>
            </w:r>
            <w:r w:rsidRPr="00AE4373">
              <w:t>лет)</w:t>
            </w:r>
          </w:p>
        </w:tc>
      </w:tr>
      <w:tr w:rsidR="00D66F0A" w:rsidTr="005F3CB3">
        <w:tc>
          <w:tcPr>
            <w:tcW w:w="988" w:type="dxa"/>
            <w:tcBorders>
              <w:right w:val="single" w:sz="4" w:space="0" w:color="FFFFFF" w:themeColor="background1"/>
            </w:tcBorders>
          </w:tcPr>
          <w:p w:rsidR="00D66F0A" w:rsidRDefault="00D66F0A" w:rsidP="00AC07AA">
            <w:pPr>
              <w:spacing w:line="276" w:lineRule="auto"/>
              <w:jc w:val="both"/>
            </w:pPr>
            <w:r>
              <w:t>Мол-2</w:t>
            </w:r>
          </w:p>
        </w:tc>
        <w:tc>
          <w:tcPr>
            <w:tcW w:w="1842" w:type="dxa"/>
            <w:tcBorders>
              <w:left w:val="single" w:sz="4" w:space="0" w:color="FFFFFF" w:themeColor="background1"/>
              <w:right w:val="single" w:sz="4" w:space="0" w:color="FFFFFF" w:themeColor="background1"/>
            </w:tcBorders>
          </w:tcPr>
          <w:p w:rsidR="00D66F0A" w:rsidRDefault="00D66F0A" w:rsidP="00AC07AA">
            <w:pPr>
              <w:spacing w:line="276" w:lineRule="auto"/>
              <w:ind w:left="317"/>
              <w:jc w:val="both"/>
            </w:pPr>
            <w:r>
              <w:t>Молодежь-2</w:t>
            </w:r>
          </w:p>
        </w:tc>
        <w:tc>
          <w:tcPr>
            <w:tcW w:w="1874" w:type="dxa"/>
            <w:tcBorders>
              <w:left w:val="single" w:sz="4" w:space="0" w:color="FFFFFF" w:themeColor="background1"/>
            </w:tcBorders>
          </w:tcPr>
          <w:p w:rsidR="00D66F0A" w:rsidRDefault="00D66F0A" w:rsidP="00AC07AA">
            <w:pPr>
              <w:spacing w:line="276" w:lineRule="auto"/>
              <w:jc w:val="both"/>
            </w:pPr>
            <w:r>
              <w:t>19-20 лет</w:t>
            </w:r>
          </w:p>
        </w:tc>
        <w:tc>
          <w:tcPr>
            <w:tcW w:w="4641" w:type="dxa"/>
          </w:tcPr>
          <w:p w:rsidR="00D66F0A" w:rsidRDefault="00D66F0A" w:rsidP="00AC07AA">
            <w:pPr>
              <w:spacing w:line="276" w:lineRule="auto"/>
              <w:jc w:val="both"/>
            </w:pPr>
            <w:r>
              <w:t xml:space="preserve">Юноши и юниорки (19-20 </w:t>
            </w:r>
            <w:r w:rsidRPr="00AE4373">
              <w:t>лет)</w:t>
            </w:r>
          </w:p>
        </w:tc>
      </w:tr>
      <w:tr w:rsidR="00D66F0A" w:rsidTr="005F3CB3">
        <w:tc>
          <w:tcPr>
            <w:tcW w:w="988" w:type="dxa"/>
            <w:tcBorders>
              <w:right w:val="single" w:sz="4" w:space="0" w:color="FFFFFF" w:themeColor="background1"/>
            </w:tcBorders>
          </w:tcPr>
          <w:p w:rsidR="00D66F0A" w:rsidRDefault="00D66F0A" w:rsidP="00AC07AA">
            <w:pPr>
              <w:spacing w:line="276" w:lineRule="auto"/>
              <w:jc w:val="both"/>
            </w:pPr>
            <w:proofErr w:type="spellStart"/>
            <w:r>
              <w:t>Взр</w:t>
            </w:r>
            <w:proofErr w:type="spellEnd"/>
          </w:p>
        </w:tc>
        <w:tc>
          <w:tcPr>
            <w:tcW w:w="1842" w:type="dxa"/>
            <w:tcBorders>
              <w:left w:val="single" w:sz="4" w:space="0" w:color="FFFFFF" w:themeColor="background1"/>
              <w:right w:val="single" w:sz="4" w:space="0" w:color="FFFFFF" w:themeColor="background1"/>
            </w:tcBorders>
          </w:tcPr>
          <w:p w:rsidR="00D66F0A" w:rsidRDefault="00D66F0A" w:rsidP="00AC07AA">
            <w:pPr>
              <w:spacing w:line="276" w:lineRule="auto"/>
              <w:ind w:left="317"/>
              <w:jc w:val="both"/>
            </w:pPr>
            <w:r>
              <w:t>Взрослые</w:t>
            </w:r>
          </w:p>
        </w:tc>
        <w:tc>
          <w:tcPr>
            <w:tcW w:w="1874" w:type="dxa"/>
            <w:tcBorders>
              <w:left w:val="single" w:sz="4" w:space="0" w:color="FFFFFF" w:themeColor="background1"/>
            </w:tcBorders>
          </w:tcPr>
          <w:p w:rsidR="00D66F0A" w:rsidRDefault="00D66F0A" w:rsidP="00AC07AA">
            <w:pPr>
              <w:spacing w:line="276" w:lineRule="auto"/>
              <w:jc w:val="both"/>
            </w:pPr>
            <w:r>
              <w:t>19 лет и старше</w:t>
            </w:r>
          </w:p>
        </w:tc>
        <w:tc>
          <w:tcPr>
            <w:tcW w:w="4641" w:type="dxa"/>
          </w:tcPr>
          <w:p w:rsidR="00D66F0A" w:rsidRDefault="00D66F0A" w:rsidP="00AC07AA">
            <w:pPr>
              <w:spacing w:line="276" w:lineRule="auto"/>
              <w:jc w:val="both"/>
            </w:pPr>
            <w:r>
              <w:t>Мужчины и женщины (19 лет и старше)</w:t>
            </w:r>
          </w:p>
        </w:tc>
      </w:tr>
    </w:tbl>
    <w:p w:rsidR="00D66F0A" w:rsidRDefault="00D66F0A" w:rsidP="00AC07AA">
      <w:pPr>
        <w:spacing w:line="276" w:lineRule="auto"/>
        <w:jc w:val="center"/>
        <w:rPr>
          <w:b/>
          <w:sz w:val="28"/>
        </w:rPr>
      </w:pPr>
    </w:p>
    <w:p w:rsidR="00D66F0A" w:rsidRDefault="00D66F0A" w:rsidP="00AC07AA">
      <w:pPr>
        <w:spacing w:line="276" w:lineRule="auto"/>
        <w:jc w:val="center"/>
        <w:rPr>
          <w:b/>
          <w:sz w:val="28"/>
        </w:rPr>
      </w:pPr>
    </w:p>
    <w:p w:rsidR="00D66F0A" w:rsidRDefault="00D66F0A" w:rsidP="00AC07AA">
      <w:pPr>
        <w:spacing w:line="276" w:lineRule="auto"/>
        <w:jc w:val="center"/>
        <w:rPr>
          <w:b/>
          <w:sz w:val="28"/>
        </w:rPr>
      </w:pPr>
    </w:p>
    <w:p w:rsidR="00D66F0A" w:rsidRDefault="00D66F0A" w:rsidP="00AC07AA">
      <w:pPr>
        <w:spacing w:line="276" w:lineRule="auto"/>
        <w:rPr>
          <w:b/>
          <w:sz w:val="28"/>
        </w:rPr>
      </w:pPr>
    </w:p>
    <w:p w:rsidR="00D66F0A" w:rsidRDefault="00D66F0A" w:rsidP="00AC07AA">
      <w:pPr>
        <w:spacing w:line="276" w:lineRule="auto"/>
        <w:jc w:val="center"/>
        <w:rPr>
          <w:b/>
          <w:sz w:val="28"/>
          <w:u w:val="single"/>
        </w:rPr>
      </w:pPr>
      <w:r w:rsidRPr="00D66F0A">
        <w:rPr>
          <w:b/>
          <w:sz w:val="28"/>
          <w:u w:val="single"/>
        </w:rPr>
        <w:t>Правила исполнения танцев</w:t>
      </w:r>
    </w:p>
    <w:p w:rsidR="00AC07AA" w:rsidRPr="00D66F0A" w:rsidRDefault="00AC07AA" w:rsidP="00AC07AA">
      <w:pPr>
        <w:spacing w:line="276" w:lineRule="auto"/>
        <w:jc w:val="center"/>
        <w:rPr>
          <w:b/>
          <w:sz w:val="28"/>
          <w:u w:val="single"/>
        </w:rPr>
      </w:pPr>
    </w:p>
    <w:p w:rsidR="00D66F0A" w:rsidRDefault="00D66F0A" w:rsidP="00AC07AA">
      <w:pPr>
        <w:spacing w:line="276" w:lineRule="auto"/>
        <w:ind w:firstLine="708"/>
        <w:jc w:val="both"/>
        <w:rPr>
          <w:sz w:val="28"/>
          <w:szCs w:val="28"/>
        </w:rPr>
      </w:pPr>
      <w:r w:rsidRPr="00906807">
        <w:rPr>
          <w:sz w:val="28"/>
          <w:szCs w:val="28"/>
        </w:rPr>
        <w:t xml:space="preserve">На соревнованиях в группах: </w:t>
      </w:r>
    </w:p>
    <w:p w:rsidR="00D66F0A" w:rsidRPr="00906807" w:rsidRDefault="00D66F0A" w:rsidP="00AC07AA">
      <w:pPr>
        <w:spacing w:line="276" w:lineRule="auto"/>
        <w:ind w:firstLine="708"/>
        <w:jc w:val="both"/>
        <w:rPr>
          <w:sz w:val="28"/>
          <w:szCs w:val="28"/>
        </w:rPr>
      </w:pPr>
      <w:r w:rsidRPr="00906807">
        <w:rPr>
          <w:sz w:val="28"/>
          <w:szCs w:val="28"/>
        </w:rPr>
        <w:t>Молодежь и Взрослые: «Е», «Д» классы:</w:t>
      </w:r>
    </w:p>
    <w:p w:rsidR="00D66F0A" w:rsidRPr="00906807" w:rsidRDefault="00D66F0A" w:rsidP="00AC07AA">
      <w:pPr>
        <w:spacing w:line="276" w:lineRule="auto"/>
        <w:ind w:firstLine="708"/>
        <w:jc w:val="both"/>
        <w:rPr>
          <w:sz w:val="28"/>
          <w:szCs w:val="28"/>
        </w:rPr>
      </w:pPr>
      <w:r w:rsidRPr="00906807">
        <w:rPr>
          <w:sz w:val="28"/>
          <w:szCs w:val="28"/>
        </w:rPr>
        <w:t>- разрешается только перечень фигур, утвержденный СТСР;</w:t>
      </w:r>
    </w:p>
    <w:p w:rsidR="00D66F0A" w:rsidRPr="00906807" w:rsidRDefault="00D66F0A" w:rsidP="00AC07AA">
      <w:pPr>
        <w:spacing w:line="276" w:lineRule="auto"/>
        <w:ind w:firstLine="708"/>
        <w:jc w:val="both"/>
        <w:rPr>
          <w:sz w:val="28"/>
          <w:szCs w:val="28"/>
        </w:rPr>
      </w:pPr>
      <w:r w:rsidRPr="00906807">
        <w:rPr>
          <w:sz w:val="28"/>
          <w:szCs w:val="28"/>
        </w:rPr>
        <w:t>- фигуры исполняются строго в соответствии с описанием;</w:t>
      </w:r>
    </w:p>
    <w:p w:rsidR="00D66F0A" w:rsidRPr="00906807" w:rsidRDefault="00D66F0A" w:rsidP="00AC07AA">
      <w:pPr>
        <w:spacing w:line="276" w:lineRule="auto"/>
        <w:ind w:firstLine="708"/>
        <w:jc w:val="both"/>
        <w:rPr>
          <w:sz w:val="28"/>
          <w:szCs w:val="28"/>
        </w:rPr>
      </w:pPr>
      <w:r w:rsidRPr="00906807">
        <w:rPr>
          <w:sz w:val="28"/>
          <w:szCs w:val="28"/>
        </w:rPr>
        <w:t>- не разрешается заимствование фигур из перечня другого танца.</w:t>
      </w:r>
    </w:p>
    <w:p w:rsidR="00D66F0A" w:rsidRDefault="00D66F0A" w:rsidP="00AC07AA">
      <w:pPr>
        <w:spacing w:line="276" w:lineRule="auto"/>
        <w:ind w:firstLine="708"/>
        <w:jc w:val="both"/>
        <w:rPr>
          <w:sz w:val="28"/>
          <w:szCs w:val="28"/>
        </w:rPr>
      </w:pPr>
      <w:r w:rsidRPr="00906807">
        <w:rPr>
          <w:sz w:val="28"/>
          <w:szCs w:val="28"/>
        </w:rPr>
        <w:t>На соревнованиях по классу «С» в группах</w:t>
      </w:r>
      <w:r>
        <w:rPr>
          <w:sz w:val="28"/>
          <w:szCs w:val="28"/>
        </w:rPr>
        <w:t>:</w:t>
      </w:r>
    </w:p>
    <w:p w:rsidR="00D66F0A" w:rsidRPr="00906807" w:rsidRDefault="00D66F0A" w:rsidP="00AC07AA">
      <w:pPr>
        <w:spacing w:line="276" w:lineRule="auto"/>
        <w:ind w:firstLine="708"/>
        <w:jc w:val="both"/>
        <w:rPr>
          <w:sz w:val="28"/>
          <w:szCs w:val="28"/>
        </w:rPr>
      </w:pPr>
      <w:r w:rsidRPr="00906807">
        <w:rPr>
          <w:sz w:val="28"/>
          <w:szCs w:val="28"/>
        </w:rPr>
        <w:t>Молодежь, Взрослые:</w:t>
      </w:r>
    </w:p>
    <w:p w:rsidR="00D66F0A" w:rsidRPr="00906807" w:rsidRDefault="00D66F0A" w:rsidP="00AC07AA">
      <w:pPr>
        <w:spacing w:line="276" w:lineRule="auto"/>
        <w:ind w:firstLine="708"/>
        <w:jc w:val="both"/>
        <w:rPr>
          <w:sz w:val="28"/>
          <w:szCs w:val="28"/>
        </w:rPr>
      </w:pPr>
      <w:r w:rsidRPr="00906807">
        <w:rPr>
          <w:sz w:val="28"/>
          <w:szCs w:val="28"/>
        </w:rPr>
        <w:t xml:space="preserve">- разрешается исполнение фигур по частям, использование фигур из другого танца, изменение ритма, </w:t>
      </w:r>
      <w:proofErr w:type="spellStart"/>
      <w:r w:rsidRPr="00906807">
        <w:rPr>
          <w:sz w:val="28"/>
          <w:szCs w:val="28"/>
        </w:rPr>
        <w:t>танцевание</w:t>
      </w:r>
      <w:proofErr w:type="spellEnd"/>
      <w:r w:rsidRPr="00906807">
        <w:rPr>
          <w:sz w:val="28"/>
          <w:szCs w:val="28"/>
        </w:rPr>
        <w:t xml:space="preserve"> шагов противоположных партий;</w:t>
      </w:r>
    </w:p>
    <w:p w:rsidR="00D66F0A" w:rsidRPr="00906807" w:rsidRDefault="00D66F0A" w:rsidP="00AC07AA">
      <w:pPr>
        <w:spacing w:line="276" w:lineRule="auto"/>
        <w:ind w:firstLine="708"/>
        <w:jc w:val="both"/>
        <w:rPr>
          <w:sz w:val="28"/>
          <w:szCs w:val="28"/>
        </w:rPr>
      </w:pPr>
      <w:r w:rsidRPr="00906807">
        <w:rPr>
          <w:sz w:val="28"/>
          <w:szCs w:val="28"/>
        </w:rPr>
        <w:t>- разрешается использование других дополнительных фигур в характере танца;</w:t>
      </w:r>
    </w:p>
    <w:p w:rsidR="00D66F0A" w:rsidRPr="00906807" w:rsidRDefault="00D66F0A" w:rsidP="00AC07AA">
      <w:pPr>
        <w:spacing w:line="276" w:lineRule="auto"/>
        <w:ind w:firstLine="708"/>
        <w:jc w:val="both"/>
        <w:rPr>
          <w:sz w:val="28"/>
          <w:szCs w:val="28"/>
        </w:rPr>
      </w:pPr>
      <w:r w:rsidRPr="00906807">
        <w:rPr>
          <w:sz w:val="28"/>
          <w:szCs w:val="28"/>
        </w:rPr>
        <w:t xml:space="preserve">- не разрешается исполнение фигур-линий, </w:t>
      </w:r>
      <w:proofErr w:type="spellStart"/>
      <w:r w:rsidRPr="00906807">
        <w:rPr>
          <w:sz w:val="28"/>
          <w:szCs w:val="28"/>
        </w:rPr>
        <w:t>дэвлопэ</w:t>
      </w:r>
      <w:proofErr w:type="spellEnd"/>
      <w:r w:rsidRPr="00906807">
        <w:rPr>
          <w:sz w:val="28"/>
          <w:szCs w:val="28"/>
        </w:rPr>
        <w:t xml:space="preserve">, батманов, </w:t>
      </w:r>
      <w:proofErr w:type="spellStart"/>
      <w:r w:rsidRPr="00906807">
        <w:rPr>
          <w:sz w:val="28"/>
          <w:szCs w:val="28"/>
        </w:rPr>
        <w:t>рондов</w:t>
      </w:r>
      <w:proofErr w:type="spellEnd"/>
      <w:r w:rsidRPr="00906807">
        <w:rPr>
          <w:sz w:val="28"/>
          <w:szCs w:val="28"/>
        </w:rPr>
        <w:t xml:space="preserve">, </w:t>
      </w:r>
      <w:proofErr w:type="spellStart"/>
      <w:r w:rsidRPr="00906807">
        <w:rPr>
          <w:sz w:val="28"/>
          <w:szCs w:val="28"/>
        </w:rPr>
        <w:t>атитюдов</w:t>
      </w:r>
      <w:proofErr w:type="spellEnd"/>
      <w:r w:rsidRPr="00906807">
        <w:rPr>
          <w:sz w:val="28"/>
          <w:szCs w:val="28"/>
        </w:rPr>
        <w:t xml:space="preserve"> и других вариантов подъема ног, бега, прыжков,</w:t>
      </w:r>
    </w:p>
    <w:p w:rsidR="00D66F0A" w:rsidRDefault="00D66F0A" w:rsidP="00AC07AA">
      <w:pPr>
        <w:spacing w:line="276" w:lineRule="auto"/>
        <w:ind w:firstLine="708"/>
        <w:jc w:val="both"/>
        <w:rPr>
          <w:sz w:val="28"/>
          <w:szCs w:val="28"/>
        </w:rPr>
      </w:pPr>
      <w:r w:rsidRPr="00906807">
        <w:rPr>
          <w:sz w:val="28"/>
          <w:szCs w:val="28"/>
        </w:rPr>
        <w:t>На соревнованиях по всем квалификационным группам вне зависимости от класса и возраста не разрешается использование поддержек (отрыва от паркета одновременно двух ног одного из партнеров или при помощи другого).</w:t>
      </w:r>
    </w:p>
    <w:p w:rsidR="00AC07AA" w:rsidRPr="00906807" w:rsidRDefault="00AC07AA" w:rsidP="00AC07AA">
      <w:pPr>
        <w:spacing w:line="276" w:lineRule="auto"/>
        <w:ind w:firstLine="708"/>
        <w:jc w:val="both"/>
        <w:rPr>
          <w:sz w:val="28"/>
          <w:szCs w:val="28"/>
        </w:rPr>
      </w:pPr>
    </w:p>
    <w:p w:rsidR="00D66F0A" w:rsidRDefault="00D66F0A" w:rsidP="00AC07AA">
      <w:pPr>
        <w:spacing w:line="276" w:lineRule="auto"/>
        <w:jc w:val="center"/>
        <w:rPr>
          <w:b/>
          <w:sz w:val="28"/>
        </w:rPr>
      </w:pPr>
      <w:r w:rsidRPr="00911B8C">
        <w:rPr>
          <w:b/>
          <w:sz w:val="28"/>
        </w:rPr>
        <w:t>Костюмы участников соревновании</w:t>
      </w:r>
    </w:p>
    <w:p w:rsidR="00AC07AA" w:rsidRPr="00911B8C" w:rsidRDefault="00AC07AA" w:rsidP="00AC07AA">
      <w:pPr>
        <w:spacing w:line="276" w:lineRule="auto"/>
        <w:jc w:val="center"/>
        <w:rPr>
          <w:b/>
          <w:sz w:val="28"/>
        </w:rPr>
      </w:pPr>
    </w:p>
    <w:p w:rsidR="00D66F0A" w:rsidRPr="00906807" w:rsidRDefault="00D66F0A" w:rsidP="00AC07AA">
      <w:pPr>
        <w:spacing w:line="276" w:lineRule="auto"/>
        <w:ind w:firstLine="708"/>
        <w:jc w:val="both"/>
        <w:rPr>
          <w:sz w:val="28"/>
          <w:szCs w:val="28"/>
        </w:rPr>
      </w:pPr>
      <w:r w:rsidRPr="00906807">
        <w:rPr>
          <w:sz w:val="28"/>
          <w:szCs w:val="28"/>
        </w:rPr>
        <w:t>Спортивный костюм должен соответствовать характеру каждой дисциплины, должен передавать и воплощать каждый из характеров: европейские танцы и латиноамериканские танцы.</w:t>
      </w:r>
    </w:p>
    <w:p w:rsidR="00D66F0A" w:rsidRPr="00906807" w:rsidRDefault="00D66F0A" w:rsidP="00AC07AA">
      <w:pPr>
        <w:spacing w:line="276" w:lineRule="auto"/>
        <w:ind w:firstLine="708"/>
        <w:jc w:val="both"/>
        <w:rPr>
          <w:sz w:val="28"/>
          <w:szCs w:val="28"/>
        </w:rPr>
      </w:pPr>
      <w:r w:rsidRPr="00906807">
        <w:rPr>
          <w:sz w:val="28"/>
          <w:szCs w:val="28"/>
        </w:rPr>
        <w:t>Спортивный костюм должен закрывать интимные части тела спортсмена</w:t>
      </w:r>
    </w:p>
    <w:p w:rsidR="00D66F0A" w:rsidRPr="00906807" w:rsidRDefault="00D66F0A" w:rsidP="00AC07AA">
      <w:pPr>
        <w:spacing w:line="276" w:lineRule="auto"/>
        <w:ind w:firstLine="708"/>
        <w:jc w:val="both"/>
        <w:rPr>
          <w:sz w:val="28"/>
          <w:szCs w:val="28"/>
        </w:rPr>
      </w:pPr>
      <w:r w:rsidRPr="00906807">
        <w:rPr>
          <w:sz w:val="28"/>
          <w:szCs w:val="28"/>
        </w:rPr>
        <w:lastRenderedPageBreak/>
        <w:t>Спортивный костюм и макияж должны соответствовать возрасту и уровню мастерства спортсменов.</w:t>
      </w:r>
    </w:p>
    <w:p w:rsidR="00D66F0A" w:rsidRPr="00906807" w:rsidRDefault="00D66F0A" w:rsidP="00AC07AA">
      <w:pPr>
        <w:spacing w:line="276" w:lineRule="auto"/>
        <w:ind w:firstLine="708"/>
        <w:jc w:val="both"/>
        <w:rPr>
          <w:sz w:val="28"/>
          <w:szCs w:val="28"/>
        </w:rPr>
      </w:pPr>
      <w:r w:rsidRPr="00906807">
        <w:rPr>
          <w:sz w:val="28"/>
          <w:szCs w:val="28"/>
        </w:rPr>
        <w:t>Использование религиозной символики в качестве отделки костюма или ювелирных украшений запрещено (это не относится к нательным ювелирным украшениям).</w:t>
      </w:r>
    </w:p>
    <w:p w:rsidR="00D66F0A" w:rsidRPr="00906807" w:rsidRDefault="00D66F0A" w:rsidP="00AC07AA">
      <w:pPr>
        <w:spacing w:line="276" w:lineRule="auto"/>
        <w:ind w:firstLine="708"/>
        <w:jc w:val="both"/>
        <w:rPr>
          <w:sz w:val="28"/>
          <w:szCs w:val="28"/>
        </w:rPr>
      </w:pPr>
      <w:r w:rsidRPr="00906807">
        <w:rPr>
          <w:sz w:val="28"/>
          <w:szCs w:val="28"/>
        </w:rPr>
        <w:t>Главный судья может попросить спортсмена снять ювелирное украшение и/или заменить спортивный костюм, если это представляет собой опасность для самого спортсмена или других лиц.</w:t>
      </w:r>
    </w:p>
    <w:p w:rsidR="00D66F0A" w:rsidRPr="00906807" w:rsidRDefault="00D66F0A" w:rsidP="00AC07AA">
      <w:pPr>
        <w:spacing w:line="276" w:lineRule="auto"/>
        <w:ind w:firstLine="708"/>
        <w:jc w:val="both"/>
        <w:rPr>
          <w:sz w:val="28"/>
          <w:szCs w:val="28"/>
        </w:rPr>
      </w:pPr>
      <w:r w:rsidRPr="00906807">
        <w:rPr>
          <w:sz w:val="28"/>
          <w:szCs w:val="28"/>
        </w:rPr>
        <w:t>Разрешается выступать в костюмах для более низких категорий.</w:t>
      </w:r>
    </w:p>
    <w:p w:rsidR="00D66F0A" w:rsidRPr="00906807" w:rsidRDefault="00D66F0A" w:rsidP="00AC07AA">
      <w:pPr>
        <w:spacing w:line="276" w:lineRule="auto"/>
        <w:ind w:firstLine="708"/>
        <w:jc w:val="both"/>
        <w:rPr>
          <w:sz w:val="28"/>
          <w:szCs w:val="28"/>
        </w:rPr>
      </w:pPr>
      <w:r w:rsidRPr="00906807">
        <w:rPr>
          <w:sz w:val="28"/>
          <w:szCs w:val="28"/>
        </w:rPr>
        <w:t>Номер на спине партнера является элементом костюма и официальным документом соревнования. Размер наспинного номера партнера должен соответствовать формату А5 плюс 20% площади для размещения информации рекламного содержания. Любое изменение размера или формы или содержания наспинного стартового номера запрещено. Главный судья обязан применить дисциплинарные санкции в отношении спортсмена, вышедшего на паркет для участия в соревновании с подобным изменением наспинного номера.</w:t>
      </w:r>
    </w:p>
    <w:p w:rsidR="00D66F0A" w:rsidRPr="00906807" w:rsidRDefault="00D66F0A" w:rsidP="00AC07AA">
      <w:pPr>
        <w:spacing w:line="276" w:lineRule="auto"/>
        <w:ind w:firstLine="708"/>
        <w:jc w:val="both"/>
        <w:rPr>
          <w:sz w:val="28"/>
          <w:szCs w:val="28"/>
        </w:rPr>
      </w:pPr>
      <w:proofErr w:type="spellStart"/>
      <w:r w:rsidRPr="00906807">
        <w:rPr>
          <w:b/>
          <w:sz w:val="28"/>
          <w:szCs w:val="28"/>
        </w:rPr>
        <w:t>Трактование</w:t>
      </w:r>
      <w:proofErr w:type="spellEnd"/>
      <w:r w:rsidRPr="00906807">
        <w:rPr>
          <w:b/>
          <w:sz w:val="28"/>
          <w:szCs w:val="28"/>
        </w:rPr>
        <w:t xml:space="preserve"> правил</w:t>
      </w:r>
      <w:r w:rsidRPr="00906807">
        <w:rPr>
          <w:sz w:val="28"/>
          <w:szCs w:val="28"/>
        </w:rPr>
        <w:t>: любое использование материала, цвета, кроя или иного приспособления, которые создают впечатление несоблюдения настоящих правил спортивного костюма, даже если не происходит нарушения буквальной формулировки настоящих правил, может быть расценено Главным судьей как нарушение настоящих правил.</w:t>
      </w:r>
    </w:p>
    <w:p w:rsidR="00D66F0A" w:rsidRPr="00906807" w:rsidRDefault="00D66F0A" w:rsidP="00AC07AA">
      <w:pPr>
        <w:spacing w:line="276" w:lineRule="auto"/>
        <w:ind w:firstLine="708"/>
        <w:jc w:val="both"/>
        <w:rPr>
          <w:sz w:val="28"/>
          <w:szCs w:val="28"/>
        </w:rPr>
      </w:pPr>
      <w:r w:rsidRPr="00906807">
        <w:rPr>
          <w:b/>
          <w:sz w:val="28"/>
          <w:szCs w:val="28"/>
        </w:rPr>
        <w:t>Санкции:</w:t>
      </w:r>
      <w:r w:rsidRPr="00906807">
        <w:rPr>
          <w:sz w:val="28"/>
          <w:szCs w:val="28"/>
        </w:rPr>
        <w:t xml:space="preserve"> если костюм спортсмена не соответствует настоящим Правилам спортивного костюма и спортсмен получает предупреждение от Главного судьи, он или она обязан выполнить правило незамедлительно, в противном случае он или она будет дисквалифицирован. Президиум СТСР может наложить дополнительные санкции, включая временное отстранение от соревнований за повторные нарушения.</w:t>
      </w:r>
    </w:p>
    <w:p w:rsidR="00AC07AA" w:rsidRDefault="00AC07AA" w:rsidP="00AC07AA">
      <w:pPr>
        <w:spacing w:line="276" w:lineRule="auto"/>
        <w:jc w:val="center"/>
        <w:rPr>
          <w:b/>
          <w:sz w:val="28"/>
        </w:rPr>
      </w:pPr>
    </w:p>
    <w:p w:rsidR="00D66F0A" w:rsidRDefault="00D66F0A" w:rsidP="00AC07AA">
      <w:pPr>
        <w:spacing w:line="276" w:lineRule="auto"/>
        <w:jc w:val="center"/>
        <w:rPr>
          <w:b/>
          <w:sz w:val="28"/>
        </w:rPr>
      </w:pPr>
      <w:r w:rsidRPr="00D66F0A">
        <w:rPr>
          <w:b/>
          <w:sz w:val="28"/>
        </w:rPr>
        <w:t>Проведение соревнований</w:t>
      </w:r>
    </w:p>
    <w:p w:rsidR="00AC07AA" w:rsidRPr="00D66F0A" w:rsidRDefault="00AC07AA" w:rsidP="00AC07AA">
      <w:pPr>
        <w:spacing w:line="276" w:lineRule="auto"/>
        <w:jc w:val="center"/>
        <w:rPr>
          <w:b/>
          <w:sz w:val="28"/>
        </w:rPr>
      </w:pPr>
    </w:p>
    <w:p w:rsidR="00D66F0A" w:rsidRPr="00D66F0A" w:rsidRDefault="00D66F0A" w:rsidP="00AC07AA">
      <w:pPr>
        <w:spacing w:line="276" w:lineRule="auto"/>
        <w:ind w:firstLine="708"/>
        <w:jc w:val="both"/>
        <w:rPr>
          <w:sz w:val="28"/>
          <w:szCs w:val="28"/>
        </w:rPr>
      </w:pPr>
      <w:r w:rsidRPr="00D66F0A">
        <w:rPr>
          <w:sz w:val="28"/>
          <w:szCs w:val="28"/>
        </w:rPr>
        <w:t>Соревнования проводятся только для спортивных пар.</w:t>
      </w:r>
    </w:p>
    <w:p w:rsidR="00D66F0A" w:rsidRPr="00D66F0A" w:rsidRDefault="00D66F0A" w:rsidP="00AC07AA">
      <w:pPr>
        <w:spacing w:line="276" w:lineRule="auto"/>
        <w:ind w:firstLine="708"/>
        <w:jc w:val="both"/>
        <w:rPr>
          <w:sz w:val="28"/>
          <w:szCs w:val="28"/>
        </w:rPr>
      </w:pPr>
      <w:r w:rsidRPr="00D66F0A">
        <w:rPr>
          <w:sz w:val="28"/>
          <w:szCs w:val="28"/>
        </w:rPr>
        <w:t xml:space="preserve">Подсчет результатов проводится по системе </w:t>
      </w:r>
      <w:proofErr w:type="spellStart"/>
      <w:r w:rsidRPr="00D66F0A">
        <w:rPr>
          <w:sz w:val="28"/>
          <w:szCs w:val="28"/>
        </w:rPr>
        <w:t>Скейтинг</w:t>
      </w:r>
      <w:proofErr w:type="spellEnd"/>
      <w:r w:rsidRPr="00D66F0A">
        <w:rPr>
          <w:sz w:val="28"/>
          <w:szCs w:val="28"/>
        </w:rPr>
        <w:t>.</w:t>
      </w:r>
    </w:p>
    <w:p w:rsidR="00D66F0A" w:rsidRPr="00D66F0A" w:rsidRDefault="00D66F0A" w:rsidP="00AC07AA">
      <w:pPr>
        <w:spacing w:line="276" w:lineRule="auto"/>
        <w:ind w:firstLine="708"/>
        <w:jc w:val="both"/>
        <w:rPr>
          <w:sz w:val="28"/>
          <w:szCs w:val="28"/>
        </w:rPr>
      </w:pPr>
      <w:r w:rsidRPr="00D66F0A">
        <w:rPr>
          <w:sz w:val="28"/>
          <w:szCs w:val="28"/>
        </w:rPr>
        <w:t>Результат вносится в классификационную книжку спортсмена. Указывается общее количество пар, итоговое место и количество очков, набранных на данном соревновании. Начисление очков происходит согласно таблице №2</w:t>
      </w:r>
    </w:p>
    <w:p w:rsidR="00D66F0A" w:rsidRPr="00D66F0A" w:rsidRDefault="00D66F0A" w:rsidP="00AC07AA">
      <w:pPr>
        <w:widowControl w:val="0"/>
        <w:autoSpaceDE w:val="0"/>
        <w:autoSpaceDN w:val="0"/>
        <w:adjustRightInd w:val="0"/>
        <w:spacing w:line="276" w:lineRule="auto"/>
        <w:jc w:val="both"/>
        <w:rPr>
          <w:rFonts w:eastAsia="MS Mincho"/>
          <w:sz w:val="28"/>
          <w:szCs w:val="28"/>
        </w:rPr>
      </w:pPr>
      <w:r w:rsidRPr="00D66F0A">
        <w:rPr>
          <w:rFonts w:eastAsia="MS Mincho"/>
          <w:sz w:val="28"/>
          <w:szCs w:val="28"/>
        </w:rPr>
        <w:t>Таблица 2</w:t>
      </w:r>
    </w:p>
    <w:tbl>
      <w:tblPr>
        <w:tblStyle w:val="1"/>
        <w:tblW w:w="0" w:type="auto"/>
        <w:tblLook w:val="04A0" w:firstRow="1" w:lastRow="0" w:firstColumn="1" w:lastColumn="0" w:noHBand="0" w:noVBand="1"/>
      </w:tblPr>
      <w:tblGrid>
        <w:gridCol w:w="869"/>
        <w:gridCol w:w="707"/>
        <w:gridCol w:w="707"/>
        <w:gridCol w:w="707"/>
        <w:gridCol w:w="707"/>
        <w:gridCol w:w="706"/>
        <w:gridCol w:w="706"/>
        <w:gridCol w:w="706"/>
        <w:gridCol w:w="706"/>
        <w:gridCol w:w="706"/>
        <w:gridCol w:w="706"/>
        <w:gridCol w:w="706"/>
        <w:gridCol w:w="706"/>
      </w:tblGrid>
      <w:tr w:rsidR="00D66F0A" w:rsidRPr="00D66F0A" w:rsidTr="005F3CB3">
        <w:tc>
          <w:tcPr>
            <w:tcW w:w="869" w:type="dxa"/>
            <w:vMerge w:val="restart"/>
            <w:vAlign w:val="center"/>
          </w:tcPr>
          <w:p w:rsidR="00D66F0A" w:rsidRPr="00D66F0A" w:rsidRDefault="00D66F0A" w:rsidP="00AC07AA">
            <w:pPr>
              <w:spacing w:line="276" w:lineRule="auto"/>
              <w:jc w:val="center"/>
              <w:rPr>
                <w:b/>
              </w:rPr>
            </w:pPr>
            <w:r w:rsidRPr="00D66F0A">
              <w:rPr>
                <w:b/>
              </w:rPr>
              <w:t>место</w:t>
            </w:r>
          </w:p>
        </w:tc>
        <w:tc>
          <w:tcPr>
            <w:tcW w:w="8476" w:type="dxa"/>
            <w:gridSpan w:val="12"/>
          </w:tcPr>
          <w:p w:rsidR="00D66F0A" w:rsidRPr="00D66F0A" w:rsidRDefault="00D66F0A" w:rsidP="00AC07AA">
            <w:pPr>
              <w:spacing w:line="276" w:lineRule="auto"/>
              <w:jc w:val="center"/>
              <w:rPr>
                <w:b/>
              </w:rPr>
            </w:pPr>
            <w:r w:rsidRPr="00D66F0A">
              <w:rPr>
                <w:b/>
              </w:rPr>
              <w:t>Количество пар, участвовавших в соревновании</w:t>
            </w:r>
          </w:p>
        </w:tc>
      </w:tr>
      <w:tr w:rsidR="00D66F0A" w:rsidRPr="00D66F0A" w:rsidTr="005F3CB3">
        <w:tc>
          <w:tcPr>
            <w:tcW w:w="869" w:type="dxa"/>
            <w:vMerge/>
          </w:tcPr>
          <w:p w:rsidR="00D66F0A" w:rsidRPr="00D66F0A" w:rsidRDefault="00D66F0A" w:rsidP="00AC07AA">
            <w:pPr>
              <w:spacing w:line="276" w:lineRule="auto"/>
            </w:pPr>
          </w:p>
        </w:tc>
        <w:tc>
          <w:tcPr>
            <w:tcW w:w="707" w:type="dxa"/>
          </w:tcPr>
          <w:p w:rsidR="00D66F0A" w:rsidRPr="00D66F0A" w:rsidRDefault="00D66F0A" w:rsidP="00AC07AA">
            <w:pPr>
              <w:spacing w:line="276" w:lineRule="auto"/>
              <w:ind w:left="-131" w:right="-87"/>
              <w:jc w:val="center"/>
              <w:rPr>
                <w:sz w:val="20"/>
              </w:rPr>
            </w:pPr>
            <w:r w:rsidRPr="00D66F0A">
              <w:rPr>
                <w:sz w:val="20"/>
              </w:rPr>
              <w:t>1-2</w:t>
            </w:r>
          </w:p>
        </w:tc>
        <w:tc>
          <w:tcPr>
            <w:tcW w:w="707" w:type="dxa"/>
          </w:tcPr>
          <w:p w:rsidR="00D66F0A" w:rsidRPr="00D66F0A" w:rsidRDefault="00D66F0A" w:rsidP="00AC07AA">
            <w:pPr>
              <w:spacing w:line="276" w:lineRule="auto"/>
              <w:ind w:left="-131" w:right="-87"/>
              <w:jc w:val="center"/>
              <w:rPr>
                <w:sz w:val="20"/>
              </w:rPr>
            </w:pPr>
            <w:r w:rsidRPr="00D66F0A">
              <w:rPr>
                <w:sz w:val="20"/>
              </w:rPr>
              <w:t>3-6</w:t>
            </w:r>
          </w:p>
        </w:tc>
        <w:tc>
          <w:tcPr>
            <w:tcW w:w="707" w:type="dxa"/>
          </w:tcPr>
          <w:p w:rsidR="00D66F0A" w:rsidRPr="00D66F0A" w:rsidRDefault="00D66F0A" w:rsidP="00AC07AA">
            <w:pPr>
              <w:spacing w:line="276" w:lineRule="auto"/>
              <w:ind w:left="-131" w:right="-87"/>
              <w:jc w:val="center"/>
              <w:rPr>
                <w:sz w:val="20"/>
              </w:rPr>
            </w:pPr>
            <w:r w:rsidRPr="00D66F0A">
              <w:rPr>
                <w:sz w:val="20"/>
              </w:rPr>
              <w:t>7-12</w:t>
            </w:r>
          </w:p>
        </w:tc>
        <w:tc>
          <w:tcPr>
            <w:tcW w:w="707" w:type="dxa"/>
          </w:tcPr>
          <w:p w:rsidR="00D66F0A" w:rsidRPr="00D66F0A" w:rsidRDefault="00D66F0A" w:rsidP="00AC07AA">
            <w:pPr>
              <w:spacing w:line="276" w:lineRule="auto"/>
              <w:ind w:left="-131" w:right="-87"/>
              <w:jc w:val="center"/>
              <w:rPr>
                <w:sz w:val="20"/>
              </w:rPr>
            </w:pPr>
            <w:r w:rsidRPr="00D66F0A">
              <w:rPr>
                <w:sz w:val="20"/>
              </w:rPr>
              <w:t>13-18</w:t>
            </w:r>
          </w:p>
        </w:tc>
        <w:tc>
          <w:tcPr>
            <w:tcW w:w="706" w:type="dxa"/>
          </w:tcPr>
          <w:p w:rsidR="00D66F0A" w:rsidRPr="00D66F0A" w:rsidRDefault="00D66F0A" w:rsidP="00AC07AA">
            <w:pPr>
              <w:spacing w:line="276" w:lineRule="auto"/>
              <w:ind w:left="-131" w:right="-87"/>
              <w:jc w:val="center"/>
              <w:rPr>
                <w:sz w:val="20"/>
              </w:rPr>
            </w:pPr>
            <w:r w:rsidRPr="00D66F0A">
              <w:rPr>
                <w:sz w:val="20"/>
              </w:rPr>
              <w:t>19-24</w:t>
            </w:r>
          </w:p>
        </w:tc>
        <w:tc>
          <w:tcPr>
            <w:tcW w:w="706" w:type="dxa"/>
          </w:tcPr>
          <w:p w:rsidR="00D66F0A" w:rsidRPr="00D66F0A" w:rsidRDefault="00D66F0A" w:rsidP="00AC07AA">
            <w:pPr>
              <w:spacing w:line="276" w:lineRule="auto"/>
              <w:ind w:left="-131" w:right="-87"/>
              <w:jc w:val="center"/>
              <w:rPr>
                <w:sz w:val="20"/>
              </w:rPr>
            </w:pPr>
            <w:r w:rsidRPr="00D66F0A">
              <w:rPr>
                <w:sz w:val="20"/>
              </w:rPr>
              <w:t>25-36</w:t>
            </w:r>
          </w:p>
        </w:tc>
        <w:tc>
          <w:tcPr>
            <w:tcW w:w="706" w:type="dxa"/>
          </w:tcPr>
          <w:p w:rsidR="00D66F0A" w:rsidRPr="00D66F0A" w:rsidRDefault="00D66F0A" w:rsidP="00AC07AA">
            <w:pPr>
              <w:spacing w:line="276" w:lineRule="auto"/>
              <w:ind w:left="-131" w:right="-87"/>
              <w:jc w:val="center"/>
              <w:rPr>
                <w:sz w:val="20"/>
              </w:rPr>
            </w:pPr>
            <w:r w:rsidRPr="00D66F0A">
              <w:rPr>
                <w:sz w:val="20"/>
              </w:rPr>
              <w:t>37-54</w:t>
            </w:r>
          </w:p>
        </w:tc>
        <w:tc>
          <w:tcPr>
            <w:tcW w:w="706" w:type="dxa"/>
          </w:tcPr>
          <w:p w:rsidR="00D66F0A" w:rsidRPr="00D66F0A" w:rsidRDefault="00D66F0A" w:rsidP="00AC07AA">
            <w:pPr>
              <w:spacing w:line="276" w:lineRule="auto"/>
              <w:ind w:left="-131" w:right="-87"/>
              <w:jc w:val="center"/>
              <w:rPr>
                <w:sz w:val="20"/>
              </w:rPr>
            </w:pPr>
            <w:r w:rsidRPr="00D66F0A">
              <w:rPr>
                <w:sz w:val="20"/>
              </w:rPr>
              <w:t>55-78</w:t>
            </w:r>
          </w:p>
        </w:tc>
        <w:tc>
          <w:tcPr>
            <w:tcW w:w="706" w:type="dxa"/>
          </w:tcPr>
          <w:p w:rsidR="00D66F0A" w:rsidRPr="00D66F0A" w:rsidRDefault="00D66F0A" w:rsidP="00AC07AA">
            <w:pPr>
              <w:spacing w:line="276" w:lineRule="auto"/>
              <w:ind w:left="-131" w:right="-87"/>
              <w:jc w:val="center"/>
              <w:rPr>
                <w:sz w:val="20"/>
              </w:rPr>
            </w:pPr>
            <w:r w:rsidRPr="00D66F0A">
              <w:rPr>
                <w:sz w:val="20"/>
              </w:rPr>
              <w:t>79-108</w:t>
            </w:r>
          </w:p>
        </w:tc>
        <w:tc>
          <w:tcPr>
            <w:tcW w:w="706" w:type="dxa"/>
          </w:tcPr>
          <w:p w:rsidR="00D66F0A" w:rsidRPr="00D66F0A" w:rsidRDefault="00D66F0A" w:rsidP="00AC07AA">
            <w:pPr>
              <w:spacing w:line="276" w:lineRule="auto"/>
              <w:ind w:left="-131" w:right="-87"/>
              <w:jc w:val="center"/>
              <w:rPr>
                <w:sz w:val="20"/>
              </w:rPr>
            </w:pPr>
            <w:r w:rsidRPr="00D66F0A">
              <w:rPr>
                <w:sz w:val="20"/>
              </w:rPr>
              <w:t>109-144</w:t>
            </w:r>
          </w:p>
        </w:tc>
        <w:tc>
          <w:tcPr>
            <w:tcW w:w="706" w:type="dxa"/>
          </w:tcPr>
          <w:p w:rsidR="00D66F0A" w:rsidRPr="00D66F0A" w:rsidRDefault="00D66F0A" w:rsidP="00AC07AA">
            <w:pPr>
              <w:spacing w:line="276" w:lineRule="auto"/>
              <w:ind w:left="-131" w:right="-87"/>
              <w:jc w:val="center"/>
              <w:rPr>
                <w:sz w:val="20"/>
              </w:rPr>
            </w:pPr>
            <w:r w:rsidRPr="00D66F0A">
              <w:rPr>
                <w:sz w:val="20"/>
              </w:rPr>
              <w:t>145-186</w:t>
            </w:r>
          </w:p>
        </w:tc>
        <w:tc>
          <w:tcPr>
            <w:tcW w:w="706" w:type="dxa"/>
          </w:tcPr>
          <w:p w:rsidR="00D66F0A" w:rsidRPr="00D66F0A" w:rsidRDefault="00D66F0A" w:rsidP="00AC07AA">
            <w:pPr>
              <w:spacing w:line="276" w:lineRule="auto"/>
              <w:ind w:left="-131" w:right="-87"/>
              <w:jc w:val="center"/>
              <w:rPr>
                <w:sz w:val="20"/>
              </w:rPr>
            </w:pPr>
            <w:r w:rsidRPr="00D66F0A">
              <w:rPr>
                <w:sz w:val="20"/>
              </w:rPr>
              <w:t>187 и более</w:t>
            </w:r>
          </w:p>
        </w:tc>
      </w:tr>
      <w:tr w:rsidR="00D66F0A" w:rsidRPr="00D66F0A" w:rsidTr="005F3CB3">
        <w:tc>
          <w:tcPr>
            <w:tcW w:w="869" w:type="dxa"/>
          </w:tcPr>
          <w:p w:rsidR="00D66F0A" w:rsidRPr="00D66F0A" w:rsidRDefault="00D66F0A" w:rsidP="00AC07AA">
            <w:pPr>
              <w:spacing w:line="276" w:lineRule="auto"/>
              <w:jc w:val="center"/>
            </w:pPr>
            <w:r w:rsidRPr="00D66F0A">
              <w:t>1.</w:t>
            </w:r>
          </w:p>
        </w:tc>
        <w:tc>
          <w:tcPr>
            <w:tcW w:w="707" w:type="dxa"/>
          </w:tcPr>
          <w:p w:rsidR="00D66F0A" w:rsidRPr="00D66F0A" w:rsidRDefault="00D66F0A" w:rsidP="00AC07AA">
            <w:pPr>
              <w:spacing w:line="276" w:lineRule="auto"/>
            </w:pPr>
            <w:r w:rsidRPr="00D66F0A">
              <w:t>0</w:t>
            </w:r>
          </w:p>
        </w:tc>
        <w:tc>
          <w:tcPr>
            <w:tcW w:w="707" w:type="dxa"/>
          </w:tcPr>
          <w:p w:rsidR="00D66F0A" w:rsidRPr="00D66F0A" w:rsidRDefault="00D66F0A" w:rsidP="00AC07AA">
            <w:pPr>
              <w:spacing w:line="276" w:lineRule="auto"/>
            </w:pPr>
            <w:r w:rsidRPr="00D66F0A">
              <w:t>1</w:t>
            </w:r>
          </w:p>
        </w:tc>
        <w:tc>
          <w:tcPr>
            <w:tcW w:w="707" w:type="dxa"/>
          </w:tcPr>
          <w:p w:rsidR="00D66F0A" w:rsidRPr="00D66F0A" w:rsidRDefault="00D66F0A" w:rsidP="00AC07AA">
            <w:pPr>
              <w:spacing w:line="276" w:lineRule="auto"/>
            </w:pPr>
            <w:r w:rsidRPr="00D66F0A">
              <w:t>2</w:t>
            </w:r>
          </w:p>
        </w:tc>
        <w:tc>
          <w:tcPr>
            <w:tcW w:w="707" w:type="dxa"/>
          </w:tcPr>
          <w:p w:rsidR="00D66F0A" w:rsidRPr="00D66F0A" w:rsidRDefault="00D66F0A" w:rsidP="00AC07AA">
            <w:pPr>
              <w:spacing w:line="276" w:lineRule="auto"/>
            </w:pPr>
            <w:r w:rsidRPr="00D66F0A">
              <w:t>3</w:t>
            </w:r>
          </w:p>
        </w:tc>
        <w:tc>
          <w:tcPr>
            <w:tcW w:w="706" w:type="dxa"/>
          </w:tcPr>
          <w:p w:rsidR="00D66F0A" w:rsidRPr="00D66F0A" w:rsidRDefault="00D66F0A" w:rsidP="00AC07AA">
            <w:pPr>
              <w:spacing w:line="276" w:lineRule="auto"/>
            </w:pPr>
            <w:r w:rsidRPr="00D66F0A">
              <w:t>4</w:t>
            </w:r>
          </w:p>
        </w:tc>
        <w:tc>
          <w:tcPr>
            <w:tcW w:w="706" w:type="dxa"/>
          </w:tcPr>
          <w:p w:rsidR="00D66F0A" w:rsidRPr="00D66F0A" w:rsidRDefault="00D66F0A" w:rsidP="00AC07AA">
            <w:pPr>
              <w:spacing w:line="276" w:lineRule="auto"/>
            </w:pPr>
            <w:r w:rsidRPr="00D66F0A">
              <w:t>5</w:t>
            </w:r>
          </w:p>
        </w:tc>
        <w:tc>
          <w:tcPr>
            <w:tcW w:w="706" w:type="dxa"/>
          </w:tcPr>
          <w:p w:rsidR="00D66F0A" w:rsidRPr="00D66F0A" w:rsidRDefault="00D66F0A" w:rsidP="00AC07AA">
            <w:pPr>
              <w:spacing w:line="276" w:lineRule="auto"/>
            </w:pPr>
            <w:r w:rsidRPr="00D66F0A">
              <w:t>6</w:t>
            </w:r>
          </w:p>
        </w:tc>
        <w:tc>
          <w:tcPr>
            <w:tcW w:w="706" w:type="dxa"/>
          </w:tcPr>
          <w:p w:rsidR="00D66F0A" w:rsidRPr="00D66F0A" w:rsidRDefault="00D66F0A" w:rsidP="00AC07AA">
            <w:pPr>
              <w:spacing w:line="276" w:lineRule="auto"/>
            </w:pPr>
            <w:r w:rsidRPr="00D66F0A">
              <w:t>7</w:t>
            </w:r>
          </w:p>
        </w:tc>
        <w:tc>
          <w:tcPr>
            <w:tcW w:w="706" w:type="dxa"/>
          </w:tcPr>
          <w:p w:rsidR="00D66F0A" w:rsidRPr="00D66F0A" w:rsidRDefault="00D66F0A" w:rsidP="00AC07AA">
            <w:pPr>
              <w:spacing w:line="276" w:lineRule="auto"/>
            </w:pPr>
            <w:r w:rsidRPr="00D66F0A">
              <w:t>8</w:t>
            </w:r>
          </w:p>
        </w:tc>
        <w:tc>
          <w:tcPr>
            <w:tcW w:w="706" w:type="dxa"/>
          </w:tcPr>
          <w:p w:rsidR="00D66F0A" w:rsidRPr="00D66F0A" w:rsidRDefault="00D66F0A" w:rsidP="00AC07AA">
            <w:pPr>
              <w:spacing w:line="276" w:lineRule="auto"/>
            </w:pPr>
            <w:r w:rsidRPr="00D66F0A">
              <w:t>9</w:t>
            </w:r>
          </w:p>
        </w:tc>
        <w:tc>
          <w:tcPr>
            <w:tcW w:w="706" w:type="dxa"/>
          </w:tcPr>
          <w:p w:rsidR="00D66F0A" w:rsidRPr="00D66F0A" w:rsidRDefault="00D66F0A" w:rsidP="00AC07AA">
            <w:pPr>
              <w:spacing w:line="276" w:lineRule="auto"/>
            </w:pPr>
            <w:r w:rsidRPr="00D66F0A">
              <w:t>10</w:t>
            </w:r>
          </w:p>
        </w:tc>
        <w:tc>
          <w:tcPr>
            <w:tcW w:w="706" w:type="dxa"/>
          </w:tcPr>
          <w:p w:rsidR="00D66F0A" w:rsidRPr="00D66F0A" w:rsidRDefault="00D66F0A" w:rsidP="00AC07AA">
            <w:pPr>
              <w:spacing w:line="276" w:lineRule="auto"/>
            </w:pPr>
            <w:r w:rsidRPr="00D66F0A">
              <w:t>11</w:t>
            </w:r>
          </w:p>
        </w:tc>
      </w:tr>
      <w:tr w:rsidR="00D66F0A" w:rsidRPr="00D66F0A" w:rsidTr="005F3CB3">
        <w:tc>
          <w:tcPr>
            <w:tcW w:w="869" w:type="dxa"/>
          </w:tcPr>
          <w:p w:rsidR="00D66F0A" w:rsidRPr="00D66F0A" w:rsidRDefault="00D66F0A" w:rsidP="00AC07AA">
            <w:pPr>
              <w:spacing w:line="276" w:lineRule="auto"/>
              <w:jc w:val="center"/>
            </w:pPr>
            <w:r w:rsidRPr="00D66F0A">
              <w:t>2.</w:t>
            </w:r>
          </w:p>
        </w:tc>
        <w:tc>
          <w:tcPr>
            <w:tcW w:w="707" w:type="dxa"/>
          </w:tcPr>
          <w:p w:rsidR="00D66F0A" w:rsidRPr="00D66F0A" w:rsidRDefault="00D66F0A" w:rsidP="00AC07AA">
            <w:pPr>
              <w:spacing w:line="276" w:lineRule="auto"/>
            </w:pPr>
          </w:p>
        </w:tc>
        <w:tc>
          <w:tcPr>
            <w:tcW w:w="707" w:type="dxa"/>
          </w:tcPr>
          <w:p w:rsidR="00D66F0A" w:rsidRPr="00D66F0A" w:rsidRDefault="00D66F0A" w:rsidP="00AC07AA">
            <w:pPr>
              <w:spacing w:line="276" w:lineRule="auto"/>
            </w:pPr>
          </w:p>
        </w:tc>
        <w:tc>
          <w:tcPr>
            <w:tcW w:w="707" w:type="dxa"/>
          </w:tcPr>
          <w:p w:rsidR="00D66F0A" w:rsidRPr="00D66F0A" w:rsidRDefault="00D66F0A" w:rsidP="00AC07AA">
            <w:pPr>
              <w:spacing w:line="276" w:lineRule="auto"/>
            </w:pPr>
            <w:r w:rsidRPr="00D66F0A">
              <w:t>1</w:t>
            </w:r>
          </w:p>
        </w:tc>
        <w:tc>
          <w:tcPr>
            <w:tcW w:w="707" w:type="dxa"/>
          </w:tcPr>
          <w:p w:rsidR="00D66F0A" w:rsidRPr="00D66F0A" w:rsidRDefault="00D66F0A" w:rsidP="00AC07AA">
            <w:pPr>
              <w:spacing w:line="276" w:lineRule="auto"/>
            </w:pPr>
            <w:r w:rsidRPr="00D66F0A">
              <w:t>2</w:t>
            </w:r>
          </w:p>
        </w:tc>
        <w:tc>
          <w:tcPr>
            <w:tcW w:w="706" w:type="dxa"/>
          </w:tcPr>
          <w:p w:rsidR="00D66F0A" w:rsidRPr="00D66F0A" w:rsidRDefault="00D66F0A" w:rsidP="00AC07AA">
            <w:pPr>
              <w:spacing w:line="276" w:lineRule="auto"/>
            </w:pPr>
            <w:r w:rsidRPr="00D66F0A">
              <w:t>3</w:t>
            </w:r>
          </w:p>
        </w:tc>
        <w:tc>
          <w:tcPr>
            <w:tcW w:w="706" w:type="dxa"/>
          </w:tcPr>
          <w:p w:rsidR="00D66F0A" w:rsidRPr="00D66F0A" w:rsidRDefault="00D66F0A" w:rsidP="00AC07AA">
            <w:pPr>
              <w:spacing w:line="276" w:lineRule="auto"/>
            </w:pPr>
            <w:r w:rsidRPr="00D66F0A">
              <w:t>4</w:t>
            </w:r>
          </w:p>
        </w:tc>
        <w:tc>
          <w:tcPr>
            <w:tcW w:w="706" w:type="dxa"/>
          </w:tcPr>
          <w:p w:rsidR="00D66F0A" w:rsidRPr="00D66F0A" w:rsidRDefault="00D66F0A" w:rsidP="00AC07AA">
            <w:pPr>
              <w:spacing w:line="276" w:lineRule="auto"/>
            </w:pPr>
            <w:r w:rsidRPr="00D66F0A">
              <w:t>5</w:t>
            </w:r>
          </w:p>
        </w:tc>
        <w:tc>
          <w:tcPr>
            <w:tcW w:w="706" w:type="dxa"/>
          </w:tcPr>
          <w:p w:rsidR="00D66F0A" w:rsidRPr="00D66F0A" w:rsidRDefault="00D66F0A" w:rsidP="00AC07AA">
            <w:pPr>
              <w:spacing w:line="276" w:lineRule="auto"/>
            </w:pPr>
            <w:r w:rsidRPr="00D66F0A">
              <w:t>6</w:t>
            </w:r>
          </w:p>
        </w:tc>
        <w:tc>
          <w:tcPr>
            <w:tcW w:w="706" w:type="dxa"/>
          </w:tcPr>
          <w:p w:rsidR="00D66F0A" w:rsidRPr="00D66F0A" w:rsidRDefault="00D66F0A" w:rsidP="00AC07AA">
            <w:pPr>
              <w:spacing w:line="276" w:lineRule="auto"/>
            </w:pPr>
            <w:r w:rsidRPr="00D66F0A">
              <w:t>7</w:t>
            </w:r>
          </w:p>
        </w:tc>
        <w:tc>
          <w:tcPr>
            <w:tcW w:w="706" w:type="dxa"/>
          </w:tcPr>
          <w:p w:rsidR="00D66F0A" w:rsidRPr="00D66F0A" w:rsidRDefault="00D66F0A" w:rsidP="00AC07AA">
            <w:pPr>
              <w:spacing w:line="276" w:lineRule="auto"/>
            </w:pPr>
            <w:r w:rsidRPr="00D66F0A">
              <w:t>8</w:t>
            </w:r>
          </w:p>
        </w:tc>
        <w:tc>
          <w:tcPr>
            <w:tcW w:w="706" w:type="dxa"/>
          </w:tcPr>
          <w:p w:rsidR="00D66F0A" w:rsidRPr="00D66F0A" w:rsidRDefault="00D66F0A" w:rsidP="00AC07AA">
            <w:pPr>
              <w:spacing w:line="276" w:lineRule="auto"/>
            </w:pPr>
            <w:r w:rsidRPr="00D66F0A">
              <w:t>9</w:t>
            </w:r>
          </w:p>
        </w:tc>
        <w:tc>
          <w:tcPr>
            <w:tcW w:w="706" w:type="dxa"/>
          </w:tcPr>
          <w:p w:rsidR="00D66F0A" w:rsidRPr="00D66F0A" w:rsidRDefault="00D66F0A" w:rsidP="00AC07AA">
            <w:pPr>
              <w:spacing w:line="276" w:lineRule="auto"/>
            </w:pPr>
            <w:r w:rsidRPr="00D66F0A">
              <w:t>10</w:t>
            </w:r>
          </w:p>
        </w:tc>
      </w:tr>
      <w:tr w:rsidR="00D66F0A" w:rsidRPr="00D66F0A" w:rsidTr="005F3CB3">
        <w:tc>
          <w:tcPr>
            <w:tcW w:w="869" w:type="dxa"/>
          </w:tcPr>
          <w:p w:rsidR="00D66F0A" w:rsidRPr="00D66F0A" w:rsidRDefault="00D66F0A" w:rsidP="00AC07AA">
            <w:pPr>
              <w:spacing w:line="276" w:lineRule="auto"/>
              <w:jc w:val="center"/>
            </w:pPr>
            <w:r w:rsidRPr="00D66F0A">
              <w:t>3.</w:t>
            </w:r>
          </w:p>
        </w:tc>
        <w:tc>
          <w:tcPr>
            <w:tcW w:w="707" w:type="dxa"/>
          </w:tcPr>
          <w:p w:rsidR="00D66F0A" w:rsidRPr="00D66F0A" w:rsidRDefault="00D66F0A" w:rsidP="00AC07AA">
            <w:pPr>
              <w:spacing w:line="276" w:lineRule="auto"/>
            </w:pPr>
          </w:p>
        </w:tc>
        <w:tc>
          <w:tcPr>
            <w:tcW w:w="707" w:type="dxa"/>
          </w:tcPr>
          <w:p w:rsidR="00D66F0A" w:rsidRPr="00D66F0A" w:rsidRDefault="00D66F0A" w:rsidP="00AC07AA">
            <w:pPr>
              <w:spacing w:line="276" w:lineRule="auto"/>
            </w:pPr>
          </w:p>
        </w:tc>
        <w:tc>
          <w:tcPr>
            <w:tcW w:w="707" w:type="dxa"/>
          </w:tcPr>
          <w:p w:rsidR="00D66F0A" w:rsidRPr="00D66F0A" w:rsidRDefault="00D66F0A" w:rsidP="00AC07AA">
            <w:pPr>
              <w:spacing w:line="276" w:lineRule="auto"/>
            </w:pPr>
          </w:p>
        </w:tc>
        <w:tc>
          <w:tcPr>
            <w:tcW w:w="707" w:type="dxa"/>
          </w:tcPr>
          <w:p w:rsidR="00D66F0A" w:rsidRPr="00D66F0A" w:rsidRDefault="00D66F0A" w:rsidP="00AC07AA">
            <w:pPr>
              <w:spacing w:line="276" w:lineRule="auto"/>
            </w:pPr>
            <w:r w:rsidRPr="00D66F0A">
              <w:t>1</w:t>
            </w:r>
          </w:p>
        </w:tc>
        <w:tc>
          <w:tcPr>
            <w:tcW w:w="706" w:type="dxa"/>
          </w:tcPr>
          <w:p w:rsidR="00D66F0A" w:rsidRPr="00D66F0A" w:rsidRDefault="00D66F0A" w:rsidP="00AC07AA">
            <w:pPr>
              <w:spacing w:line="276" w:lineRule="auto"/>
            </w:pPr>
            <w:r w:rsidRPr="00D66F0A">
              <w:t>2</w:t>
            </w:r>
          </w:p>
        </w:tc>
        <w:tc>
          <w:tcPr>
            <w:tcW w:w="706" w:type="dxa"/>
          </w:tcPr>
          <w:p w:rsidR="00D66F0A" w:rsidRPr="00D66F0A" w:rsidRDefault="00D66F0A" w:rsidP="00AC07AA">
            <w:pPr>
              <w:spacing w:line="276" w:lineRule="auto"/>
            </w:pPr>
            <w:r w:rsidRPr="00D66F0A">
              <w:t>3</w:t>
            </w:r>
          </w:p>
        </w:tc>
        <w:tc>
          <w:tcPr>
            <w:tcW w:w="706" w:type="dxa"/>
          </w:tcPr>
          <w:p w:rsidR="00D66F0A" w:rsidRPr="00D66F0A" w:rsidRDefault="00D66F0A" w:rsidP="00AC07AA">
            <w:pPr>
              <w:spacing w:line="276" w:lineRule="auto"/>
            </w:pPr>
            <w:r w:rsidRPr="00D66F0A">
              <w:t>4</w:t>
            </w:r>
          </w:p>
        </w:tc>
        <w:tc>
          <w:tcPr>
            <w:tcW w:w="706" w:type="dxa"/>
          </w:tcPr>
          <w:p w:rsidR="00D66F0A" w:rsidRPr="00D66F0A" w:rsidRDefault="00D66F0A" w:rsidP="00AC07AA">
            <w:pPr>
              <w:spacing w:line="276" w:lineRule="auto"/>
            </w:pPr>
            <w:r w:rsidRPr="00D66F0A">
              <w:t>5</w:t>
            </w:r>
          </w:p>
        </w:tc>
        <w:tc>
          <w:tcPr>
            <w:tcW w:w="706" w:type="dxa"/>
          </w:tcPr>
          <w:p w:rsidR="00D66F0A" w:rsidRPr="00D66F0A" w:rsidRDefault="00D66F0A" w:rsidP="00AC07AA">
            <w:pPr>
              <w:spacing w:line="276" w:lineRule="auto"/>
            </w:pPr>
            <w:r w:rsidRPr="00D66F0A">
              <w:t>6</w:t>
            </w:r>
          </w:p>
        </w:tc>
        <w:tc>
          <w:tcPr>
            <w:tcW w:w="706" w:type="dxa"/>
          </w:tcPr>
          <w:p w:rsidR="00D66F0A" w:rsidRPr="00D66F0A" w:rsidRDefault="00D66F0A" w:rsidP="00AC07AA">
            <w:pPr>
              <w:spacing w:line="276" w:lineRule="auto"/>
            </w:pPr>
            <w:r w:rsidRPr="00D66F0A">
              <w:t>7</w:t>
            </w:r>
          </w:p>
        </w:tc>
        <w:tc>
          <w:tcPr>
            <w:tcW w:w="706" w:type="dxa"/>
          </w:tcPr>
          <w:p w:rsidR="00D66F0A" w:rsidRPr="00D66F0A" w:rsidRDefault="00D66F0A" w:rsidP="00AC07AA">
            <w:pPr>
              <w:spacing w:line="276" w:lineRule="auto"/>
            </w:pPr>
            <w:r w:rsidRPr="00D66F0A">
              <w:t>8</w:t>
            </w:r>
          </w:p>
        </w:tc>
        <w:tc>
          <w:tcPr>
            <w:tcW w:w="706" w:type="dxa"/>
          </w:tcPr>
          <w:p w:rsidR="00D66F0A" w:rsidRPr="00D66F0A" w:rsidRDefault="00D66F0A" w:rsidP="00AC07AA">
            <w:pPr>
              <w:spacing w:line="276" w:lineRule="auto"/>
            </w:pPr>
            <w:r w:rsidRPr="00D66F0A">
              <w:t>9</w:t>
            </w:r>
          </w:p>
        </w:tc>
      </w:tr>
      <w:tr w:rsidR="00D66F0A" w:rsidRPr="00D66F0A" w:rsidTr="005F3CB3">
        <w:tc>
          <w:tcPr>
            <w:tcW w:w="869" w:type="dxa"/>
          </w:tcPr>
          <w:p w:rsidR="00D66F0A" w:rsidRPr="00D66F0A" w:rsidRDefault="00D66F0A" w:rsidP="00AC07AA">
            <w:pPr>
              <w:spacing w:line="276" w:lineRule="auto"/>
              <w:jc w:val="center"/>
            </w:pPr>
            <w:r w:rsidRPr="00D66F0A">
              <w:t>4.</w:t>
            </w:r>
          </w:p>
        </w:tc>
        <w:tc>
          <w:tcPr>
            <w:tcW w:w="707" w:type="dxa"/>
          </w:tcPr>
          <w:p w:rsidR="00D66F0A" w:rsidRPr="00D66F0A" w:rsidRDefault="00D66F0A" w:rsidP="00AC07AA">
            <w:pPr>
              <w:spacing w:line="276" w:lineRule="auto"/>
            </w:pPr>
          </w:p>
        </w:tc>
        <w:tc>
          <w:tcPr>
            <w:tcW w:w="707" w:type="dxa"/>
          </w:tcPr>
          <w:p w:rsidR="00D66F0A" w:rsidRPr="00D66F0A" w:rsidRDefault="00D66F0A" w:rsidP="00AC07AA">
            <w:pPr>
              <w:spacing w:line="276" w:lineRule="auto"/>
            </w:pPr>
          </w:p>
        </w:tc>
        <w:tc>
          <w:tcPr>
            <w:tcW w:w="707" w:type="dxa"/>
          </w:tcPr>
          <w:p w:rsidR="00D66F0A" w:rsidRPr="00D66F0A" w:rsidRDefault="00D66F0A" w:rsidP="00AC07AA">
            <w:pPr>
              <w:spacing w:line="276" w:lineRule="auto"/>
            </w:pPr>
          </w:p>
        </w:tc>
        <w:tc>
          <w:tcPr>
            <w:tcW w:w="707" w:type="dxa"/>
          </w:tcPr>
          <w:p w:rsidR="00D66F0A" w:rsidRPr="00D66F0A" w:rsidRDefault="00D66F0A" w:rsidP="00AC07AA">
            <w:pPr>
              <w:spacing w:line="276" w:lineRule="auto"/>
            </w:pPr>
          </w:p>
        </w:tc>
        <w:tc>
          <w:tcPr>
            <w:tcW w:w="706" w:type="dxa"/>
          </w:tcPr>
          <w:p w:rsidR="00D66F0A" w:rsidRPr="00D66F0A" w:rsidRDefault="00D66F0A" w:rsidP="00AC07AA">
            <w:pPr>
              <w:spacing w:line="276" w:lineRule="auto"/>
            </w:pPr>
            <w:r w:rsidRPr="00D66F0A">
              <w:t>1</w:t>
            </w:r>
          </w:p>
        </w:tc>
        <w:tc>
          <w:tcPr>
            <w:tcW w:w="706" w:type="dxa"/>
          </w:tcPr>
          <w:p w:rsidR="00D66F0A" w:rsidRPr="00D66F0A" w:rsidRDefault="00D66F0A" w:rsidP="00AC07AA">
            <w:pPr>
              <w:spacing w:line="276" w:lineRule="auto"/>
            </w:pPr>
            <w:r w:rsidRPr="00D66F0A">
              <w:t>2</w:t>
            </w:r>
          </w:p>
        </w:tc>
        <w:tc>
          <w:tcPr>
            <w:tcW w:w="706" w:type="dxa"/>
          </w:tcPr>
          <w:p w:rsidR="00D66F0A" w:rsidRPr="00D66F0A" w:rsidRDefault="00D66F0A" w:rsidP="00AC07AA">
            <w:pPr>
              <w:spacing w:line="276" w:lineRule="auto"/>
            </w:pPr>
            <w:r w:rsidRPr="00D66F0A">
              <w:t>3</w:t>
            </w:r>
          </w:p>
        </w:tc>
        <w:tc>
          <w:tcPr>
            <w:tcW w:w="706" w:type="dxa"/>
          </w:tcPr>
          <w:p w:rsidR="00D66F0A" w:rsidRPr="00D66F0A" w:rsidRDefault="00D66F0A" w:rsidP="00AC07AA">
            <w:pPr>
              <w:spacing w:line="276" w:lineRule="auto"/>
            </w:pPr>
            <w:r w:rsidRPr="00D66F0A">
              <w:t>4</w:t>
            </w:r>
          </w:p>
        </w:tc>
        <w:tc>
          <w:tcPr>
            <w:tcW w:w="706" w:type="dxa"/>
          </w:tcPr>
          <w:p w:rsidR="00D66F0A" w:rsidRPr="00D66F0A" w:rsidRDefault="00D66F0A" w:rsidP="00AC07AA">
            <w:pPr>
              <w:spacing w:line="276" w:lineRule="auto"/>
            </w:pPr>
            <w:r w:rsidRPr="00D66F0A">
              <w:t>5</w:t>
            </w:r>
          </w:p>
        </w:tc>
        <w:tc>
          <w:tcPr>
            <w:tcW w:w="706" w:type="dxa"/>
          </w:tcPr>
          <w:p w:rsidR="00D66F0A" w:rsidRPr="00D66F0A" w:rsidRDefault="00D66F0A" w:rsidP="00AC07AA">
            <w:pPr>
              <w:spacing w:line="276" w:lineRule="auto"/>
            </w:pPr>
            <w:r w:rsidRPr="00D66F0A">
              <w:t>6</w:t>
            </w:r>
          </w:p>
        </w:tc>
        <w:tc>
          <w:tcPr>
            <w:tcW w:w="706" w:type="dxa"/>
          </w:tcPr>
          <w:p w:rsidR="00D66F0A" w:rsidRPr="00D66F0A" w:rsidRDefault="00D66F0A" w:rsidP="00AC07AA">
            <w:pPr>
              <w:spacing w:line="276" w:lineRule="auto"/>
            </w:pPr>
            <w:r w:rsidRPr="00D66F0A">
              <w:t>7</w:t>
            </w:r>
          </w:p>
        </w:tc>
        <w:tc>
          <w:tcPr>
            <w:tcW w:w="706" w:type="dxa"/>
          </w:tcPr>
          <w:p w:rsidR="00D66F0A" w:rsidRPr="00D66F0A" w:rsidRDefault="00D66F0A" w:rsidP="00AC07AA">
            <w:pPr>
              <w:spacing w:line="276" w:lineRule="auto"/>
            </w:pPr>
            <w:r w:rsidRPr="00D66F0A">
              <w:t>8</w:t>
            </w:r>
          </w:p>
        </w:tc>
      </w:tr>
      <w:tr w:rsidR="00D66F0A" w:rsidRPr="00D66F0A" w:rsidTr="005F3CB3">
        <w:tc>
          <w:tcPr>
            <w:tcW w:w="869" w:type="dxa"/>
          </w:tcPr>
          <w:p w:rsidR="00D66F0A" w:rsidRPr="00D66F0A" w:rsidRDefault="00D66F0A" w:rsidP="00AC07AA">
            <w:pPr>
              <w:spacing w:line="276" w:lineRule="auto"/>
              <w:jc w:val="center"/>
            </w:pPr>
            <w:r w:rsidRPr="00D66F0A">
              <w:lastRenderedPageBreak/>
              <w:t>5.</w:t>
            </w:r>
          </w:p>
        </w:tc>
        <w:tc>
          <w:tcPr>
            <w:tcW w:w="707" w:type="dxa"/>
          </w:tcPr>
          <w:p w:rsidR="00D66F0A" w:rsidRPr="00D66F0A" w:rsidRDefault="00D66F0A" w:rsidP="00AC07AA">
            <w:pPr>
              <w:spacing w:line="276" w:lineRule="auto"/>
            </w:pPr>
          </w:p>
        </w:tc>
        <w:tc>
          <w:tcPr>
            <w:tcW w:w="707" w:type="dxa"/>
          </w:tcPr>
          <w:p w:rsidR="00D66F0A" w:rsidRPr="00D66F0A" w:rsidRDefault="00D66F0A" w:rsidP="00AC07AA">
            <w:pPr>
              <w:spacing w:line="276" w:lineRule="auto"/>
            </w:pPr>
          </w:p>
        </w:tc>
        <w:tc>
          <w:tcPr>
            <w:tcW w:w="707" w:type="dxa"/>
          </w:tcPr>
          <w:p w:rsidR="00D66F0A" w:rsidRPr="00D66F0A" w:rsidRDefault="00D66F0A" w:rsidP="00AC07AA">
            <w:pPr>
              <w:spacing w:line="276" w:lineRule="auto"/>
            </w:pPr>
          </w:p>
        </w:tc>
        <w:tc>
          <w:tcPr>
            <w:tcW w:w="707" w:type="dxa"/>
          </w:tcPr>
          <w:p w:rsidR="00D66F0A" w:rsidRPr="00D66F0A" w:rsidRDefault="00D66F0A" w:rsidP="00AC07AA">
            <w:pPr>
              <w:spacing w:line="276" w:lineRule="auto"/>
            </w:pPr>
          </w:p>
        </w:tc>
        <w:tc>
          <w:tcPr>
            <w:tcW w:w="706" w:type="dxa"/>
          </w:tcPr>
          <w:p w:rsidR="00D66F0A" w:rsidRPr="00D66F0A" w:rsidRDefault="00D66F0A" w:rsidP="00AC07AA">
            <w:pPr>
              <w:spacing w:line="276" w:lineRule="auto"/>
            </w:pPr>
          </w:p>
        </w:tc>
        <w:tc>
          <w:tcPr>
            <w:tcW w:w="706" w:type="dxa"/>
          </w:tcPr>
          <w:p w:rsidR="00D66F0A" w:rsidRPr="00D66F0A" w:rsidRDefault="00D66F0A" w:rsidP="00AC07AA">
            <w:pPr>
              <w:spacing w:line="276" w:lineRule="auto"/>
            </w:pPr>
            <w:r w:rsidRPr="00D66F0A">
              <w:t>1</w:t>
            </w:r>
          </w:p>
        </w:tc>
        <w:tc>
          <w:tcPr>
            <w:tcW w:w="706" w:type="dxa"/>
          </w:tcPr>
          <w:p w:rsidR="00D66F0A" w:rsidRPr="00D66F0A" w:rsidRDefault="00D66F0A" w:rsidP="00AC07AA">
            <w:pPr>
              <w:spacing w:line="276" w:lineRule="auto"/>
            </w:pPr>
            <w:r w:rsidRPr="00D66F0A">
              <w:t>2</w:t>
            </w:r>
          </w:p>
        </w:tc>
        <w:tc>
          <w:tcPr>
            <w:tcW w:w="706" w:type="dxa"/>
          </w:tcPr>
          <w:p w:rsidR="00D66F0A" w:rsidRPr="00D66F0A" w:rsidRDefault="00D66F0A" w:rsidP="00AC07AA">
            <w:pPr>
              <w:spacing w:line="276" w:lineRule="auto"/>
            </w:pPr>
            <w:r w:rsidRPr="00D66F0A">
              <w:t>3</w:t>
            </w:r>
          </w:p>
        </w:tc>
        <w:tc>
          <w:tcPr>
            <w:tcW w:w="706" w:type="dxa"/>
          </w:tcPr>
          <w:p w:rsidR="00D66F0A" w:rsidRPr="00D66F0A" w:rsidRDefault="00D66F0A" w:rsidP="00AC07AA">
            <w:pPr>
              <w:spacing w:line="276" w:lineRule="auto"/>
            </w:pPr>
            <w:r w:rsidRPr="00D66F0A">
              <w:t>4</w:t>
            </w:r>
          </w:p>
        </w:tc>
        <w:tc>
          <w:tcPr>
            <w:tcW w:w="706" w:type="dxa"/>
          </w:tcPr>
          <w:p w:rsidR="00D66F0A" w:rsidRPr="00D66F0A" w:rsidRDefault="00D66F0A" w:rsidP="00AC07AA">
            <w:pPr>
              <w:spacing w:line="276" w:lineRule="auto"/>
            </w:pPr>
            <w:r w:rsidRPr="00D66F0A">
              <w:t>5</w:t>
            </w:r>
          </w:p>
        </w:tc>
        <w:tc>
          <w:tcPr>
            <w:tcW w:w="706" w:type="dxa"/>
          </w:tcPr>
          <w:p w:rsidR="00D66F0A" w:rsidRPr="00D66F0A" w:rsidRDefault="00D66F0A" w:rsidP="00AC07AA">
            <w:pPr>
              <w:spacing w:line="276" w:lineRule="auto"/>
            </w:pPr>
            <w:r w:rsidRPr="00D66F0A">
              <w:t>6</w:t>
            </w:r>
          </w:p>
        </w:tc>
        <w:tc>
          <w:tcPr>
            <w:tcW w:w="706" w:type="dxa"/>
          </w:tcPr>
          <w:p w:rsidR="00D66F0A" w:rsidRPr="00D66F0A" w:rsidRDefault="00D66F0A" w:rsidP="00AC07AA">
            <w:pPr>
              <w:spacing w:line="276" w:lineRule="auto"/>
            </w:pPr>
            <w:r w:rsidRPr="00D66F0A">
              <w:t>7</w:t>
            </w:r>
          </w:p>
        </w:tc>
      </w:tr>
      <w:tr w:rsidR="00D66F0A" w:rsidRPr="00D66F0A" w:rsidTr="005F3CB3">
        <w:tc>
          <w:tcPr>
            <w:tcW w:w="869" w:type="dxa"/>
          </w:tcPr>
          <w:p w:rsidR="00D66F0A" w:rsidRPr="00D66F0A" w:rsidRDefault="00D66F0A" w:rsidP="00AC07AA">
            <w:pPr>
              <w:spacing w:line="276" w:lineRule="auto"/>
              <w:jc w:val="center"/>
            </w:pPr>
            <w:r w:rsidRPr="00D66F0A">
              <w:t>6.</w:t>
            </w:r>
          </w:p>
        </w:tc>
        <w:tc>
          <w:tcPr>
            <w:tcW w:w="707" w:type="dxa"/>
          </w:tcPr>
          <w:p w:rsidR="00D66F0A" w:rsidRPr="00D66F0A" w:rsidRDefault="00D66F0A" w:rsidP="00AC07AA">
            <w:pPr>
              <w:spacing w:line="276" w:lineRule="auto"/>
            </w:pPr>
          </w:p>
        </w:tc>
        <w:tc>
          <w:tcPr>
            <w:tcW w:w="707" w:type="dxa"/>
          </w:tcPr>
          <w:p w:rsidR="00D66F0A" w:rsidRPr="00D66F0A" w:rsidRDefault="00D66F0A" w:rsidP="00AC07AA">
            <w:pPr>
              <w:spacing w:line="276" w:lineRule="auto"/>
            </w:pPr>
          </w:p>
        </w:tc>
        <w:tc>
          <w:tcPr>
            <w:tcW w:w="707" w:type="dxa"/>
          </w:tcPr>
          <w:p w:rsidR="00D66F0A" w:rsidRPr="00D66F0A" w:rsidRDefault="00D66F0A" w:rsidP="00AC07AA">
            <w:pPr>
              <w:spacing w:line="276" w:lineRule="auto"/>
            </w:pPr>
          </w:p>
        </w:tc>
        <w:tc>
          <w:tcPr>
            <w:tcW w:w="707" w:type="dxa"/>
          </w:tcPr>
          <w:p w:rsidR="00D66F0A" w:rsidRPr="00D66F0A" w:rsidRDefault="00D66F0A" w:rsidP="00AC07AA">
            <w:pPr>
              <w:spacing w:line="276" w:lineRule="auto"/>
            </w:pPr>
          </w:p>
        </w:tc>
        <w:tc>
          <w:tcPr>
            <w:tcW w:w="706" w:type="dxa"/>
          </w:tcPr>
          <w:p w:rsidR="00D66F0A" w:rsidRPr="00D66F0A" w:rsidRDefault="00D66F0A" w:rsidP="00AC07AA">
            <w:pPr>
              <w:spacing w:line="276" w:lineRule="auto"/>
            </w:pPr>
          </w:p>
        </w:tc>
        <w:tc>
          <w:tcPr>
            <w:tcW w:w="706" w:type="dxa"/>
          </w:tcPr>
          <w:p w:rsidR="00D66F0A" w:rsidRPr="00D66F0A" w:rsidRDefault="00D66F0A" w:rsidP="00AC07AA">
            <w:pPr>
              <w:spacing w:line="276" w:lineRule="auto"/>
            </w:pPr>
          </w:p>
        </w:tc>
        <w:tc>
          <w:tcPr>
            <w:tcW w:w="706" w:type="dxa"/>
          </w:tcPr>
          <w:p w:rsidR="00D66F0A" w:rsidRPr="00D66F0A" w:rsidRDefault="00D66F0A" w:rsidP="00AC07AA">
            <w:pPr>
              <w:spacing w:line="276" w:lineRule="auto"/>
            </w:pPr>
            <w:r w:rsidRPr="00D66F0A">
              <w:t>1</w:t>
            </w:r>
          </w:p>
        </w:tc>
        <w:tc>
          <w:tcPr>
            <w:tcW w:w="706" w:type="dxa"/>
          </w:tcPr>
          <w:p w:rsidR="00D66F0A" w:rsidRPr="00D66F0A" w:rsidRDefault="00D66F0A" w:rsidP="00AC07AA">
            <w:pPr>
              <w:spacing w:line="276" w:lineRule="auto"/>
            </w:pPr>
            <w:r w:rsidRPr="00D66F0A">
              <w:t>2</w:t>
            </w:r>
          </w:p>
        </w:tc>
        <w:tc>
          <w:tcPr>
            <w:tcW w:w="706" w:type="dxa"/>
          </w:tcPr>
          <w:p w:rsidR="00D66F0A" w:rsidRPr="00D66F0A" w:rsidRDefault="00D66F0A" w:rsidP="00AC07AA">
            <w:pPr>
              <w:spacing w:line="276" w:lineRule="auto"/>
            </w:pPr>
            <w:r w:rsidRPr="00D66F0A">
              <w:t>3</w:t>
            </w:r>
          </w:p>
        </w:tc>
        <w:tc>
          <w:tcPr>
            <w:tcW w:w="706" w:type="dxa"/>
          </w:tcPr>
          <w:p w:rsidR="00D66F0A" w:rsidRPr="00D66F0A" w:rsidRDefault="00D66F0A" w:rsidP="00AC07AA">
            <w:pPr>
              <w:spacing w:line="276" w:lineRule="auto"/>
            </w:pPr>
            <w:r w:rsidRPr="00D66F0A">
              <w:t>4</w:t>
            </w:r>
          </w:p>
        </w:tc>
        <w:tc>
          <w:tcPr>
            <w:tcW w:w="706" w:type="dxa"/>
          </w:tcPr>
          <w:p w:rsidR="00D66F0A" w:rsidRPr="00D66F0A" w:rsidRDefault="00D66F0A" w:rsidP="00AC07AA">
            <w:pPr>
              <w:spacing w:line="276" w:lineRule="auto"/>
            </w:pPr>
            <w:r w:rsidRPr="00D66F0A">
              <w:t>5</w:t>
            </w:r>
          </w:p>
        </w:tc>
        <w:tc>
          <w:tcPr>
            <w:tcW w:w="706" w:type="dxa"/>
          </w:tcPr>
          <w:p w:rsidR="00D66F0A" w:rsidRPr="00D66F0A" w:rsidRDefault="00D66F0A" w:rsidP="00AC07AA">
            <w:pPr>
              <w:spacing w:line="276" w:lineRule="auto"/>
            </w:pPr>
            <w:r w:rsidRPr="00D66F0A">
              <w:t>6</w:t>
            </w:r>
          </w:p>
        </w:tc>
      </w:tr>
      <w:tr w:rsidR="00D66F0A" w:rsidRPr="00D66F0A" w:rsidTr="005F3CB3">
        <w:tc>
          <w:tcPr>
            <w:tcW w:w="869" w:type="dxa"/>
          </w:tcPr>
          <w:p w:rsidR="00D66F0A" w:rsidRPr="00D66F0A" w:rsidRDefault="00D66F0A" w:rsidP="00AC07AA">
            <w:pPr>
              <w:spacing w:line="276" w:lineRule="auto"/>
              <w:jc w:val="center"/>
            </w:pPr>
            <w:r w:rsidRPr="00D66F0A">
              <w:t>7.</w:t>
            </w:r>
          </w:p>
        </w:tc>
        <w:tc>
          <w:tcPr>
            <w:tcW w:w="707" w:type="dxa"/>
          </w:tcPr>
          <w:p w:rsidR="00D66F0A" w:rsidRPr="00D66F0A" w:rsidRDefault="00D66F0A" w:rsidP="00AC07AA">
            <w:pPr>
              <w:spacing w:line="276" w:lineRule="auto"/>
            </w:pPr>
          </w:p>
        </w:tc>
        <w:tc>
          <w:tcPr>
            <w:tcW w:w="707" w:type="dxa"/>
          </w:tcPr>
          <w:p w:rsidR="00D66F0A" w:rsidRPr="00D66F0A" w:rsidRDefault="00D66F0A" w:rsidP="00AC07AA">
            <w:pPr>
              <w:spacing w:line="276" w:lineRule="auto"/>
            </w:pPr>
          </w:p>
        </w:tc>
        <w:tc>
          <w:tcPr>
            <w:tcW w:w="707" w:type="dxa"/>
          </w:tcPr>
          <w:p w:rsidR="00D66F0A" w:rsidRPr="00D66F0A" w:rsidRDefault="00D66F0A" w:rsidP="00AC07AA">
            <w:pPr>
              <w:spacing w:line="276" w:lineRule="auto"/>
            </w:pPr>
          </w:p>
        </w:tc>
        <w:tc>
          <w:tcPr>
            <w:tcW w:w="707" w:type="dxa"/>
          </w:tcPr>
          <w:p w:rsidR="00D66F0A" w:rsidRPr="00D66F0A" w:rsidRDefault="00D66F0A" w:rsidP="00AC07AA">
            <w:pPr>
              <w:spacing w:line="276" w:lineRule="auto"/>
            </w:pPr>
          </w:p>
        </w:tc>
        <w:tc>
          <w:tcPr>
            <w:tcW w:w="706" w:type="dxa"/>
          </w:tcPr>
          <w:p w:rsidR="00D66F0A" w:rsidRPr="00D66F0A" w:rsidRDefault="00D66F0A" w:rsidP="00AC07AA">
            <w:pPr>
              <w:spacing w:line="276" w:lineRule="auto"/>
            </w:pPr>
          </w:p>
        </w:tc>
        <w:tc>
          <w:tcPr>
            <w:tcW w:w="706" w:type="dxa"/>
          </w:tcPr>
          <w:p w:rsidR="00D66F0A" w:rsidRPr="00D66F0A" w:rsidRDefault="00D66F0A" w:rsidP="00AC07AA">
            <w:pPr>
              <w:spacing w:line="276" w:lineRule="auto"/>
            </w:pPr>
          </w:p>
        </w:tc>
        <w:tc>
          <w:tcPr>
            <w:tcW w:w="706" w:type="dxa"/>
          </w:tcPr>
          <w:p w:rsidR="00D66F0A" w:rsidRPr="00D66F0A" w:rsidRDefault="00D66F0A" w:rsidP="00AC07AA">
            <w:pPr>
              <w:spacing w:line="276" w:lineRule="auto"/>
            </w:pPr>
          </w:p>
        </w:tc>
        <w:tc>
          <w:tcPr>
            <w:tcW w:w="706" w:type="dxa"/>
          </w:tcPr>
          <w:p w:rsidR="00D66F0A" w:rsidRPr="00D66F0A" w:rsidRDefault="00D66F0A" w:rsidP="00AC07AA">
            <w:pPr>
              <w:spacing w:line="276" w:lineRule="auto"/>
            </w:pPr>
            <w:r w:rsidRPr="00D66F0A">
              <w:t>1</w:t>
            </w:r>
          </w:p>
        </w:tc>
        <w:tc>
          <w:tcPr>
            <w:tcW w:w="706" w:type="dxa"/>
          </w:tcPr>
          <w:p w:rsidR="00D66F0A" w:rsidRPr="00D66F0A" w:rsidRDefault="00D66F0A" w:rsidP="00AC07AA">
            <w:pPr>
              <w:spacing w:line="276" w:lineRule="auto"/>
            </w:pPr>
            <w:r w:rsidRPr="00D66F0A">
              <w:t>2</w:t>
            </w:r>
          </w:p>
        </w:tc>
        <w:tc>
          <w:tcPr>
            <w:tcW w:w="706" w:type="dxa"/>
          </w:tcPr>
          <w:p w:rsidR="00D66F0A" w:rsidRPr="00D66F0A" w:rsidRDefault="00D66F0A" w:rsidP="00AC07AA">
            <w:pPr>
              <w:spacing w:line="276" w:lineRule="auto"/>
            </w:pPr>
            <w:r w:rsidRPr="00D66F0A">
              <w:t>3</w:t>
            </w:r>
          </w:p>
        </w:tc>
        <w:tc>
          <w:tcPr>
            <w:tcW w:w="706" w:type="dxa"/>
          </w:tcPr>
          <w:p w:rsidR="00D66F0A" w:rsidRPr="00D66F0A" w:rsidRDefault="00D66F0A" w:rsidP="00AC07AA">
            <w:pPr>
              <w:spacing w:line="276" w:lineRule="auto"/>
            </w:pPr>
            <w:r w:rsidRPr="00D66F0A">
              <w:t>4</w:t>
            </w:r>
          </w:p>
        </w:tc>
        <w:tc>
          <w:tcPr>
            <w:tcW w:w="706" w:type="dxa"/>
          </w:tcPr>
          <w:p w:rsidR="00D66F0A" w:rsidRPr="00D66F0A" w:rsidRDefault="00D66F0A" w:rsidP="00AC07AA">
            <w:pPr>
              <w:spacing w:line="276" w:lineRule="auto"/>
            </w:pPr>
            <w:r w:rsidRPr="00D66F0A">
              <w:t>5</w:t>
            </w:r>
          </w:p>
        </w:tc>
      </w:tr>
      <w:tr w:rsidR="00D66F0A" w:rsidRPr="00D66F0A" w:rsidTr="005F3CB3">
        <w:tc>
          <w:tcPr>
            <w:tcW w:w="869" w:type="dxa"/>
          </w:tcPr>
          <w:p w:rsidR="00D66F0A" w:rsidRPr="00D66F0A" w:rsidRDefault="00D66F0A" w:rsidP="00AC07AA">
            <w:pPr>
              <w:spacing w:line="276" w:lineRule="auto"/>
              <w:jc w:val="center"/>
            </w:pPr>
            <w:r w:rsidRPr="00D66F0A">
              <w:t>8.</w:t>
            </w:r>
          </w:p>
        </w:tc>
        <w:tc>
          <w:tcPr>
            <w:tcW w:w="707" w:type="dxa"/>
          </w:tcPr>
          <w:p w:rsidR="00D66F0A" w:rsidRPr="00D66F0A" w:rsidRDefault="00D66F0A" w:rsidP="00AC07AA">
            <w:pPr>
              <w:spacing w:line="276" w:lineRule="auto"/>
            </w:pPr>
          </w:p>
        </w:tc>
        <w:tc>
          <w:tcPr>
            <w:tcW w:w="707" w:type="dxa"/>
          </w:tcPr>
          <w:p w:rsidR="00D66F0A" w:rsidRPr="00D66F0A" w:rsidRDefault="00D66F0A" w:rsidP="00AC07AA">
            <w:pPr>
              <w:spacing w:line="276" w:lineRule="auto"/>
            </w:pPr>
          </w:p>
        </w:tc>
        <w:tc>
          <w:tcPr>
            <w:tcW w:w="707" w:type="dxa"/>
          </w:tcPr>
          <w:p w:rsidR="00D66F0A" w:rsidRPr="00D66F0A" w:rsidRDefault="00D66F0A" w:rsidP="00AC07AA">
            <w:pPr>
              <w:spacing w:line="276" w:lineRule="auto"/>
            </w:pPr>
          </w:p>
        </w:tc>
        <w:tc>
          <w:tcPr>
            <w:tcW w:w="707" w:type="dxa"/>
          </w:tcPr>
          <w:p w:rsidR="00D66F0A" w:rsidRPr="00D66F0A" w:rsidRDefault="00D66F0A" w:rsidP="00AC07AA">
            <w:pPr>
              <w:spacing w:line="276" w:lineRule="auto"/>
            </w:pPr>
          </w:p>
        </w:tc>
        <w:tc>
          <w:tcPr>
            <w:tcW w:w="706" w:type="dxa"/>
          </w:tcPr>
          <w:p w:rsidR="00D66F0A" w:rsidRPr="00D66F0A" w:rsidRDefault="00D66F0A" w:rsidP="00AC07AA">
            <w:pPr>
              <w:spacing w:line="276" w:lineRule="auto"/>
            </w:pPr>
          </w:p>
        </w:tc>
        <w:tc>
          <w:tcPr>
            <w:tcW w:w="706" w:type="dxa"/>
          </w:tcPr>
          <w:p w:rsidR="00D66F0A" w:rsidRPr="00D66F0A" w:rsidRDefault="00D66F0A" w:rsidP="00AC07AA">
            <w:pPr>
              <w:spacing w:line="276" w:lineRule="auto"/>
            </w:pPr>
          </w:p>
        </w:tc>
        <w:tc>
          <w:tcPr>
            <w:tcW w:w="706" w:type="dxa"/>
          </w:tcPr>
          <w:p w:rsidR="00D66F0A" w:rsidRPr="00D66F0A" w:rsidRDefault="00D66F0A" w:rsidP="00AC07AA">
            <w:pPr>
              <w:spacing w:line="276" w:lineRule="auto"/>
            </w:pPr>
          </w:p>
        </w:tc>
        <w:tc>
          <w:tcPr>
            <w:tcW w:w="706" w:type="dxa"/>
          </w:tcPr>
          <w:p w:rsidR="00D66F0A" w:rsidRPr="00D66F0A" w:rsidRDefault="00D66F0A" w:rsidP="00AC07AA">
            <w:pPr>
              <w:spacing w:line="276" w:lineRule="auto"/>
            </w:pPr>
          </w:p>
        </w:tc>
        <w:tc>
          <w:tcPr>
            <w:tcW w:w="706" w:type="dxa"/>
          </w:tcPr>
          <w:p w:rsidR="00D66F0A" w:rsidRPr="00D66F0A" w:rsidRDefault="00D66F0A" w:rsidP="00AC07AA">
            <w:pPr>
              <w:spacing w:line="276" w:lineRule="auto"/>
            </w:pPr>
            <w:r w:rsidRPr="00D66F0A">
              <w:t>1</w:t>
            </w:r>
          </w:p>
        </w:tc>
        <w:tc>
          <w:tcPr>
            <w:tcW w:w="706" w:type="dxa"/>
          </w:tcPr>
          <w:p w:rsidR="00D66F0A" w:rsidRPr="00D66F0A" w:rsidRDefault="00D66F0A" w:rsidP="00AC07AA">
            <w:pPr>
              <w:spacing w:line="276" w:lineRule="auto"/>
            </w:pPr>
            <w:r w:rsidRPr="00D66F0A">
              <w:t>2</w:t>
            </w:r>
          </w:p>
        </w:tc>
        <w:tc>
          <w:tcPr>
            <w:tcW w:w="706" w:type="dxa"/>
          </w:tcPr>
          <w:p w:rsidR="00D66F0A" w:rsidRPr="00D66F0A" w:rsidRDefault="00D66F0A" w:rsidP="00AC07AA">
            <w:pPr>
              <w:spacing w:line="276" w:lineRule="auto"/>
            </w:pPr>
            <w:r w:rsidRPr="00D66F0A">
              <w:t>3</w:t>
            </w:r>
          </w:p>
        </w:tc>
        <w:tc>
          <w:tcPr>
            <w:tcW w:w="706" w:type="dxa"/>
          </w:tcPr>
          <w:p w:rsidR="00D66F0A" w:rsidRPr="00D66F0A" w:rsidRDefault="00D66F0A" w:rsidP="00AC07AA">
            <w:pPr>
              <w:spacing w:line="276" w:lineRule="auto"/>
            </w:pPr>
            <w:r w:rsidRPr="00D66F0A">
              <w:t>4</w:t>
            </w:r>
          </w:p>
        </w:tc>
      </w:tr>
      <w:tr w:rsidR="00D66F0A" w:rsidRPr="00D66F0A" w:rsidTr="005F3CB3">
        <w:tc>
          <w:tcPr>
            <w:tcW w:w="869" w:type="dxa"/>
          </w:tcPr>
          <w:p w:rsidR="00D66F0A" w:rsidRPr="00D66F0A" w:rsidRDefault="00D66F0A" w:rsidP="00AC07AA">
            <w:pPr>
              <w:spacing w:line="276" w:lineRule="auto"/>
              <w:jc w:val="center"/>
            </w:pPr>
            <w:r w:rsidRPr="00D66F0A">
              <w:t>9.</w:t>
            </w:r>
          </w:p>
        </w:tc>
        <w:tc>
          <w:tcPr>
            <w:tcW w:w="707" w:type="dxa"/>
          </w:tcPr>
          <w:p w:rsidR="00D66F0A" w:rsidRPr="00D66F0A" w:rsidRDefault="00D66F0A" w:rsidP="00AC07AA">
            <w:pPr>
              <w:spacing w:line="276" w:lineRule="auto"/>
            </w:pPr>
          </w:p>
        </w:tc>
        <w:tc>
          <w:tcPr>
            <w:tcW w:w="707" w:type="dxa"/>
          </w:tcPr>
          <w:p w:rsidR="00D66F0A" w:rsidRPr="00D66F0A" w:rsidRDefault="00D66F0A" w:rsidP="00AC07AA">
            <w:pPr>
              <w:spacing w:line="276" w:lineRule="auto"/>
            </w:pPr>
          </w:p>
        </w:tc>
        <w:tc>
          <w:tcPr>
            <w:tcW w:w="707" w:type="dxa"/>
          </w:tcPr>
          <w:p w:rsidR="00D66F0A" w:rsidRPr="00D66F0A" w:rsidRDefault="00D66F0A" w:rsidP="00AC07AA">
            <w:pPr>
              <w:spacing w:line="276" w:lineRule="auto"/>
            </w:pPr>
          </w:p>
        </w:tc>
        <w:tc>
          <w:tcPr>
            <w:tcW w:w="707" w:type="dxa"/>
          </w:tcPr>
          <w:p w:rsidR="00D66F0A" w:rsidRPr="00D66F0A" w:rsidRDefault="00D66F0A" w:rsidP="00AC07AA">
            <w:pPr>
              <w:spacing w:line="276" w:lineRule="auto"/>
            </w:pPr>
          </w:p>
        </w:tc>
        <w:tc>
          <w:tcPr>
            <w:tcW w:w="706" w:type="dxa"/>
          </w:tcPr>
          <w:p w:rsidR="00D66F0A" w:rsidRPr="00D66F0A" w:rsidRDefault="00D66F0A" w:rsidP="00AC07AA">
            <w:pPr>
              <w:spacing w:line="276" w:lineRule="auto"/>
            </w:pPr>
          </w:p>
        </w:tc>
        <w:tc>
          <w:tcPr>
            <w:tcW w:w="706" w:type="dxa"/>
          </w:tcPr>
          <w:p w:rsidR="00D66F0A" w:rsidRPr="00D66F0A" w:rsidRDefault="00D66F0A" w:rsidP="00AC07AA">
            <w:pPr>
              <w:spacing w:line="276" w:lineRule="auto"/>
            </w:pPr>
          </w:p>
        </w:tc>
        <w:tc>
          <w:tcPr>
            <w:tcW w:w="706" w:type="dxa"/>
          </w:tcPr>
          <w:p w:rsidR="00D66F0A" w:rsidRPr="00D66F0A" w:rsidRDefault="00D66F0A" w:rsidP="00AC07AA">
            <w:pPr>
              <w:spacing w:line="276" w:lineRule="auto"/>
            </w:pPr>
          </w:p>
        </w:tc>
        <w:tc>
          <w:tcPr>
            <w:tcW w:w="706" w:type="dxa"/>
          </w:tcPr>
          <w:p w:rsidR="00D66F0A" w:rsidRPr="00D66F0A" w:rsidRDefault="00D66F0A" w:rsidP="00AC07AA">
            <w:pPr>
              <w:spacing w:line="276" w:lineRule="auto"/>
            </w:pPr>
          </w:p>
        </w:tc>
        <w:tc>
          <w:tcPr>
            <w:tcW w:w="706" w:type="dxa"/>
          </w:tcPr>
          <w:p w:rsidR="00D66F0A" w:rsidRPr="00D66F0A" w:rsidRDefault="00D66F0A" w:rsidP="00AC07AA">
            <w:pPr>
              <w:spacing w:line="276" w:lineRule="auto"/>
            </w:pPr>
          </w:p>
        </w:tc>
        <w:tc>
          <w:tcPr>
            <w:tcW w:w="706" w:type="dxa"/>
          </w:tcPr>
          <w:p w:rsidR="00D66F0A" w:rsidRPr="00D66F0A" w:rsidRDefault="00D66F0A" w:rsidP="00AC07AA">
            <w:pPr>
              <w:spacing w:line="276" w:lineRule="auto"/>
            </w:pPr>
            <w:r w:rsidRPr="00D66F0A">
              <w:t>1</w:t>
            </w:r>
          </w:p>
        </w:tc>
        <w:tc>
          <w:tcPr>
            <w:tcW w:w="706" w:type="dxa"/>
          </w:tcPr>
          <w:p w:rsidR="00D66F0A" w:rsidRPr="00D66F0A" w:rsidRDefault="00D66F0A" w:rsidP="00AC07AA">
            <w:pPr>
              <w:spacing w:line="276" w:lineRule="auto"/>
            </w:pPr>
            <w:r w:rsidRPr="00D66F0A">
              <w:t>2</w:t>
            </w:r>
          </w:p>
        </w:tc>
        <w:tc>
          <w:tcPr>
            <w:tcW w:w="706" w:type="dxa"/>
          </w:tcPr>
          <w:p w:rsidR="00D66F0A" w:rsidRPr="00D66F0A" w:rsidRDefault="00D66F0A" w:rsidP="00AC07AA">
            <w:pPr>
              <w:spacing w:line="276" w:lineRule="auto"/>
            </w:pPr>
            <w:r w:rsidRPr="00D66F0A">
              <w:t>3</w:t>
            </w:r>
          </w:p>
        </w:tc>
      </w:tr>
      <w:tr w:rsidR="00D66F0A" w:rsidRPr="00D66F0A" w:rsidTr="005F3CB3">
        <w:tc>
          <w:tcPr>
            <w:tcW w:w="869" w:type="dxa"/>
          </w:tcPr>
          <w:p w:rsidR="00D66F0A" w:rsidRPr="00D66F0A" w:rsidRDefault="00D66F0A" w:rsidP="00AC07AA">
            <w:pPr>
              <w:spacing w:line="276" w:lineRule="auto"/>
              <w:jc w:val="center"/>
            </w:pPr>
            <w:r w:rsidRPr="00D66F0A">
              <w:t>10.</w:t>
            </w:r>
          </w:p>
        </w:tc>
        <w:tc>
          <w:tcPr>
            <w:tcW w:w="707" w:type="dxa"/>
          </w:tcPr>
          <w:p w:rsidR="00D66F0A" w:rsidRPr="00D66F0A" w:rsidRDefault="00D66F0A" w:rsidP="00AC07AA">
            <w:pPr>
              <w:spacing w:line="276" w:lineRule="auto"/>
            </w:pPr>
          </w:p>
        </w:tc>
        <w:tc>
          <w:tcPr>
            <w:tcW w:w="707" w:type="dxa"/>
          </w:tcPr>
          <w:p w:rsidR="00D66F0A" w:rsidRPr="00D66F0A" w:rsidRDefault="00D66F0A" w:rsidP="00AC07AA">
            <w:pPr>
              <w:spacing w:line="276" w:lineRule="auto"/>
            </w:pPr>
          </w:p>
        </w:tc>
        <w:tc>
          <w:tcPr>
            <w:tcW w:w="707" w:type="dxa"/>
          </w:tcPr>
          <w:p w:rsidR="00D66F0A" w:rsidRPr="00D66F0A" w:rsidRDefault="00D66F0A" w:rsidP="00AC07AA">
            <w:pPr>
              <w:spacing w:line="276" w:lineRule="auto"/>
            </w:pPr>
          </w:p>
        </w:tc>
        <w:tc>
          <w:tcPr>
            <w:tcW w:w="707" w:type="dxa"/>
          </w:tcPr>
          <w:p w:rsidR="00D66F0A" w:rsidRPr="00D66F0A" w:rsidRDefault="00D66F0A" w:rsidP="00AC07AA">
            <w:pPr>
              <w:spacing w:line="276" w:lineRule="auto"/>
            </w:pPr>
          </w:p>
        </w:tc>
        <w:tc>
          <w:tcPr>
            <w:tcW w:w="706" w:type="dxa"/>
          </w:tcPr>
          <w:p w:rsidR="00D66F0A" w:rsidRPr="00D66F0A" w:rsidRDefault="00D66F0A" w:rsidP="00AC07AA">
            <w:pPr>
              <w:spacing w:line="276" w:lineRule="auto"/>
            </w:pPr>
          </w:p>
        </w:tc>
        <w:tc>
          <w:tcPr>
            <w:tcW w:w="706" w:type="dxa"/>
          </w:tcPr>
          <w:p w:rsidR="00D66F0A" w:rsidRPr="00D66F0A" w:rsidRDefault="00D66F0A" w:rsidP="00AC07AA">
            <w:pPr>
              <w:spacing w:line="276" w:lineRule="auto"/>
            </w:pPr>
          </w:p>
        </w:tc>
        <w:tc>
          <w:tcPr>
            <w:tcW w:w="706" w:type="dxa"/>
          </w:tcPr>
          <w:p w:rsidR="00D66F0A" w:rsidRPr="00D66F0A" w:rsidRDefault="00D66F0A" w:rsidP="00AC07AA">
            <w:pPr>
              <w:spacing w:line="276" w:lineRule="auto"/>
            </w:pPr>
          </w:p>
        </w:tc>
        <w:tc>
          <w:tcPr>
            <w:tcW w:w="706" w:type="dxa"/>
          </w:tcPr>
          <w:p w:rsidR="00D66F0A" w:rsidRPr="00D66F0A" w:rsidRDefault="00D66F0A" w:rsidP="00AC07AA">
            <w:pPr>
              <w:spacing w:line="276" w:lineRule="auto"/>
            </w:pPr>
          </w:p>
        </w:tc>
        <w:tc>
          <w:tcPr>
            <w:tcW w:w="706" w:type="dxa"/>
          </w:tcPr>
          <w:p w:rsidR="00D66F0A" w:rsidRPr="00D66F0A" w:rsidRDefault="00D66F0A" w:rsidP="00AC07AA">
            <w:pPr>
              <w:spacing w:line="276" w:lineRule="auto"/>
            </w:pPr>
          </w:p>
        </w:tc>
        <w:tc>
          <w:tcPr>
            <w:tcW w:w="706" w:type="dxa"/>
          </w:tcPr>
          <w:p w:rsidR="00D66F0A" w:rsidRPr="00D66F0A" w:rsidRDefault="00D66F0A" w:rsidP="00AC07AA">
            <w:pPr>
              <w:spacing w:line="276" w:lineRule="auto"/>
            </w:pPr>
          </w:p>
        </w:tc>
        <w:tc>
          <w:tcPr>
            <w:tcW w:w="706" w:type="dxa"/>
          </w:tcPr>
          <w:p w:rsidR="00D66F0A" w:rsidRPr="00D66F0A" w:rsidRDefault="00D66F0A" w:rsidP="00AC07AA">
            <w:pPr>
              <w:spacing w:line="276" w:lineRule="auto"/>
            </w:pPr>
            <w:r w:rsidRPr="00D66F0A">
              <w:t>1</w:t>
            </w:r>
          </w:p>
        </w:tc>
        <w:tc>
          <w:tcPr>
            <w:tcW w:w="706" w:type="dxa"/>
          </w:tcPr>
          <w:p w:rsidR="00D66F0A" w:rsidRPr="00D66F0A" w:rsidRDefault="00D66F0A" w:rsidP="00AC07AA">
            <w:pPr>
              <w:spacing w:line="276" w:lineRule="auto"/>
            </w:pPr>
            <w:r w:rsidRPr="00D66F0A">
              <w:t>2</w:t>
            </w:r>
          </w:p>
        </w:tc>
      </w:tr>
      <w:tr w:rsidR="00D66F0A" w:rsidRPr="00D66F0A" w:rsidTr="005F3CB3">
        <w:tc>
          <w:tcPr>
            <w:tcW w:w="869" w:type="dxa"/>
          </w:tcPr>
          <w:p w:rsidR="00D66F0A" w:rsidRPr="00D66F0A" w:rsidRDefault="00D66F0A" w:rsidP="00AC07AA">
            <w:pPr>
              <w:spacing w:line="276" w:lineRule="auto"/>
              <w:jc w:val="center"/>
            </w:pPr>
            <w:r w:rsidRPr="00D66F0A">
              <w:t>11.</w:t>
            </w:r>
          </w:p>
        </w:tc>
        <w:tc>
          <w:tcPr>
            <w:tcW w:w="707" w:type="dxa"/>
          </w:tcPr>
          <w:p w:rsidR="00D66F0A" w:rsidRPr="00D66F0A" w:rsidRDefault="00D66F0A" w:rsidP="00AC07AA">
            <w:pPr>
              <w:spacing w:line="276" w:lineRule="auto"/>
            </w:pPr>
          </w:p>
        </w:tc>
        <w:tc>
          <w:tcPr>
            <w:tcW w:w="707" w:type="dxa"/>
          </w:tcPr>
          <w:p w:rsidR="00D66F0A" w:rsidRPr="00D66F0A" w:rsidRDefault="00D66F0A" w:rsidP="00AC07AA">
            <w:pPr>
              <w:spacing w:line="276" w:lineRule="auto"/>
            </w:pPr>
          </w:p>
        </w:tc>
        <w:tc>
          <w:tcPr>
            <w:tcW w:w="707" w:type="dxa"/>
          </w:tcPr>
          <w:p w:rsidR="00D66F0A" w:rsidRPr="00D66F0A" w:rsidRDefault="00D66F0A" w:rsidP="00AC07AA">
            <w:pPr>
              <w:spacing w:line="276" w:lineRule="auto"/>
            </w:pPr>
          </w:p>
        </w:tc>
        <w:tc>
          <w:tcPr>
            <w:tcW w:w="707" w:type="dxa"/>
          </w:tcPr>
          <w:p w:rsidR="00D66F0A" w:rsidRPr="00D66F0A" w:rsidRDefault="00D66F0A" w:rsidP="00AC07AA">
            <w:pPr>
              <w:spacing w:line="276" w:lineRule="auto"/>
            </w:pPr>
          </w:p>
        </w:tc>
        <w:tc>
          <w:tcPr>
            <w:tcW w:w="706" w:type="dxa"/>
          </w:tcPr>
          <w:p w:rsidR="00D66F0A" w:rsidRPr="00D66F0A" w:rsidRDefault="00D66F0A" w:rsidP="00AC07AA">
            <w:pPr>
              <w:spacing w:line="276" w:lineRule="auto"/>
            </w:pPr>
          </w:p>
        </w:tc>
        <w:tc>
          <w:tcPr>
            <w:tcW w:w="706" w:type="dxa"/>
          </w:tcPr>
          <w:p w:rsidR="00D66F0A" w:rsidRPr="00D66F0A" w:rsidRDefault="00D66F0A" w:rsidP="00AC07AA">
            <w:pPr>
              <w:spacing w:line="276" w:lineRule="auto"/>
            </w:pPr>
          </w:p>
        </w:tc>
        <w:tc>
          <w:tcPr>
            <w:tcW w:w="706" w:type="dxa"/>
          </w:tcPr>
          <w:p w:rsidR="00D66F0A" w:rsidRPr="00D66F0A" w:rsidRDefault="00D66F0A" w:rsidP="00AC07AA">
            <w:pPr>
              <w:spacing w:line="276" w:lineRule="auto"/>
            </w:pPr>
          </w:p>
        </w:tc>
        <w:tc>
          <w:tcPr>
            <w:tcW w:w="706" w:type="dxa"/>
          </w:tcPr>
          <w:p w:rsidR="00D66F0A" w:rsidRPr="00D66F0A" w:rsidRDefault="00D66F0A" w:rsidP="00AC07AA">
            <w:pPr>
              <w:spacing w:line="276" w:lineRule="auto"/>
            </w:pPr>
          </w:p>
        </w:tc>
        <w:tc>
          <w:tcPr>
            <w:tcW w:w="706" w:type="dxa"/>
          </w:tcPr>
          <w:p w:rsidR="00D66F0A" w:rsidRPr="00D66F0A" w:rsidRDefault="00D66F0A" w:rsidP="00AC07AA">
            <w:pPr>
              <w:spacing w:line="276" w:lineRule="auto"/>
            </w:pPr>
          </w:p>
        </w:tc>
        <w:tc>
          <w:tcPr>
            <w:tcW w:w="706" w:type="dxa"/>
          </w:tcPr>
          <w:p w:rsidR="00D66F0A" w:rsidRPr="00D66F0A" w:rsidRDefault="00D66F0A" w:rsidP="00AC07AA">
            <w:pPr>
              <w:spacing w:line="276" w:lineRule="auto"/>
            </w:pPr>
          </w:p>
        </w:tc>
        <w:tc>
          <w:tcPr>
            <w:tcW w:w="706" w:type="dxa"/>
          </w:tcPr>
          <w:p w:rsidR="00D66F0A" w:rsidRPr="00D66F0A" w:rsidRDefault="00D66F0A" w:rsidP="00AC07AA">
            <w:pPr>
              <w:spacing w:line="276" w:lineRule="auto"/>
            </w:pPr>
          </w:p>
        </w:tc>
        <w:tc>
          <w:tcPr>
            <w:tcW w:w="706" w:type="dxa"/>
          </w:tcPr>
          <w:p w:rsidR="00D66F0A" w:rsidRPr="00D66F0A" w:rsidRDefault="00D66F0A" w:rsidP="00AC07AA">
            <w:pPr>
              <w:spacing w:line="276" w:lineRule="auto"/>
            </w:pPr>
            <w:r w:rsidRPr="00D66F0A">
              <w:t>1</w:t>
            </w:r>
          </w:p>
        </w:tc>
      </w:tr>
    </w:tbl>
    <w:p w:rsidR="00AC07AA" w:rsidRDefault="00AC07AA" w:rsidP="00AC07AA">
      <w:pPr>
        <w:spacing w:line="276" w:lineRule="auto"/>
        <w:jc w:val="center"/>
        <w:rPr>
          <w:b/>
          <w:sz w:val="28"/>
        </w:rPr>
      </w:pPr>
    </w:p>
    <w:p w:rsidR="00D66F0A" w:rsidRDefault="00D66F0A" w:rsidP="00AC07AA">
      <w:pPr>
        <w:spacing w:line="276" w:lineRule="auto"/>
        <w:jc w:val="center"/>
        <w:rPr>
          <w:b/>
          <w:sz w:val="28"/>
        </w:rPr>
      </w:pPr>
      <w:r w:rsidRPr="00D66F0A">
        <w:rPr>
          <w:b/>
          <w:sz w:val="28"/>
        </w:rPr>
        <w:t>Продолжительность и характер музыкального сопровождения</w:t>
      </w:r>
    </w:p>
    <w:p w:rsidR="00AC07AA" w:rsidRPr="00D66F0A" w:rsidRDefault="00AC07AA" w:rsidP="00AC07AA">
      <w:pPr>
        <w:spacing w:line="276" w:lineRule="auto"/>
        <w:jc w:val="center"/>
        <w:rPr>
          <w:b/>
          <w:sz w:val="28"/>
        </w:rPr>
      </w:pPr>
    </w:p>
    <w:p w:rsidR="00D66F0A" w:rsidRPr="00D66F0A" w:rsidRDefault="00D66F0A" w:rsidP="00AC07AA">
      <w:pPr>
        <w:spacing w:line="276" w:lineRule="auto"/>
        <w:ind w:firstLine="708"/>
        <w:jc w:val="both"/>
        <w:rPr>
          <w:sz w:val="28"/>
          <w:szCs w:val="28"/>
        </w:rPr>
      </w:pPr>
      <w:r w:rsidRPr="00D66F0A">
        <w:rPr>
          <w:sz w:val="28"/>
          <w:szCs w:val="28"/>
        </w:rPr>
        <w:t>Особенности воспроизведения музыки:</w:t>
      </w:r>
    </w:p>
    <w:p w:rsidR="00D66F0A" w:rsidRPr="00D66F0A" w:rsidRDefault="00D66F0A" w:rsidP="00AC07AA">
      <w:pPr>
        <w:spacing w:line="276" w:lineRule="auto"/>
        <w:ind w:firstLine="708"/>
        <w:jc w:val="both"/>
        <w:rPr>
          <w:sz w:val="28"/>
          <w:szCs w:val="28"/>
        </w:rPr>
      </w:pPr>
      <w:r w:rsidRPr="00D66F0A">
        <w:rPr>
          <w:sz w:val="28"/>
          <w:szCs w:val="28"/>
        </w:rPr>
        <w:t>Продолжительность звучания музыки в одном танце на соревнованиях минимум 1,5 минуты, максимум 2 минуты.</w:t>
      </w:r>
    </w:p>
    <w:p w:rsidR="00D66F0A" w:rsidRPr="00D66F0A" w:rsidRDefault="00D66F0A" w:rsidP="00AC07AA">
      <w:pPr>
        <w:spacing w:line="276" w:lineRule="auto"/>
        <w:ind w:firstLine="708"/>
        <w:jc w:val="both"/>
        <w:rPr>
          <w:sz w:val="28"/>
          <w:szCs w:val="28"/>
        </w:rPr>
      </w:pPr>
      <w:r w:rsidRPr="00D66F0A">
        <w:rPr>
          <w:sz w:val="28"/>
          <w:szCs w:val="28"/>
        </w:rPr>
        <w:t>При исполнении Пасодобля могут звучать как 2, так и 3 части по решению главного судьи.</w:t>
      </w:r>
    </w:p>
    <w:p w:rsidR="00AC07AA" w:rsidRDefault="00D66F0A" w:rsidP="00AC07AA">
      <w:pPr>
        <w:widowControl w:val="0"/>
        <w:autoSpaceDE w:val="0"/>
        <w:autoSpaceDN w:val="0"/>
        <w:adjustRightInd w:val="0"/>
        <w:spacing w:line="276" w:lineRule="auto"/>
        <w:ind w:firstLine="720"/>
        <w:jc w:val="both"/>
        <w:rPr>
          <w:sz w:val="28"/>
          <w:szCs w:val="28"/>
        </w:rPr>
      </w:pPr>
      <w:r w:rsidRPr="00D66F0A">
        <w:rPr>
          <w:sz w:val="28"/>
          <w:szCs w:val="28"/>
        </w:rPr>
        <w:t>В рамках тура должен выдерживаться музыкально-исторический стиль используемой музыки с соблюдением стабильной гармонической основы.</w:t>
      </w:r>
    </w:p>
    <w:p w:rsidR="00AC07AA" w:rsidRPr="00AC07AA" w:rsidRDefault="00AC07AA" w:rsidP="00AC07AA">
      <w:pPr>
        <w:widowControl w:val="0"/>
        <w:autoSpaceDE w:val="0"/>
        <w:autoSpaceDN w:val="0"/>
        <w:adjustRightInd w:val="0"/>
        <w:spacing w:line="276" w:lineRule="auto"/>
        <w:ind w:firstLine="720"/>
        <w:jc w:val="both"/>
        <w:rPr>
          <w:sz w:val="28"/>
          <w:szCs w:val="28"/>
        </w:rPr>
      </w:pPr>
    </w:p>
    <w:p w:rsidR="00D66F0A" w:rsidRPr="00D66F0A" w:rsidRDefault="00D66F0A" w:rsidP="00AC07AA">
      <w:pPr>
        <w:spacing w:line="276" w:lineRule="auto"/>
        <w:jc w:val="center"/>
        <w:rPr>
          <w:b/>
          <w:sz w:val="28"/>
          <w:szCs w:val="28"/>
        </w:rPr>
      </w:pPr>
      <w:r w:rsidRPr="00D66F0A">
        <w:rPr>
          <w:b/>
          <w:sz w:val="28"/>
          <w:szCs w:val="28"/>
        </w:rPr>
        <w:t>Темпы музыкального сопровождения танцев (количество тактов в минуту):</w:t>
      </w:r>
    </w:p>
    <w:tbl>
      <w:tblPr>
        <w:tblStyle w:val="2"/>
        <w:tblW w:w="0" w:type="auto"/>
        <w:jc w:val="center"/>
        <w:tblLook w:val="04A0" w:firstRow="1" w:lastRow="0" w:firstColumn="1" w:lastColumn="0" w:noHBand="0" w:noVBand="1"/>
      </w:tblPr>
      <w:tblGrid>
        <w:gridCol w:w="2336"/>
        <w:gridCol w:w="2336"/>
        <w:gridCol w:w="2336"/>
        <w:gridCol w:w="2337"/>
      </w:tblGrid>
      <w:tr w:rsidR="00D66F0A" w:rsidRPr="00D66F0A" w:rsidTr="005F3CB3">
        <w:trPr>
          <w:jc w:val="center"/>
        </w:trPr>
        <w:tc>
          <w:tcPr>
            <w:tcW w:w="2336" w:type="dxa"/>
          </w:tcPr>
          <w:p w:rsidR="00D66F0A" w:rsidRPr="00D66F0A" w:rsidRDefault="00D66F0A" w:rsidP="00AC07AA">
            <w:pPr>
              <w:spacing w:line="276" w:lineRule="auto"/>
              <w:jc w:val="center"/>
              <w:rPr>
                <w:b/>
              </w:rPr>
            </w:pPr>
            <w:r w:rsidRPr="00D66F0A">
              <w:rPr>
                <w:b/>
              </w:rPr>
              <w:t>МВ</w:t>
            </w:r>
          </w:p>
        </w:tc>
        <w:tc>
          <w:tcPr>
            <w:tcW w:w="2336" w:type="dxa"/>
          </w:tcPr>
          <w:p w:rsidR="00D66F0A" w:rsidRPr="00D66F0A" w:rsidRDefault="00D66F0A" w:rsidP="00AC07AA">
            <w:pPr>
              <w:spacing w:line="276" w:lineRule="auto"/>
              <w:jc w:val="center"/>
            </w:pPr>
            <w:r w:rsidRPr="00D66F0A">
              <w:t>28-30</w:t>
            </w:r>
          </w:p>
        </w:tc>
        <w:tc>
          <w:tcPr>
            <w:tcW w:w="2336" w:type="dxa"/>
          </w:tcPr>
          <w:p w:rsidR="00D66F0A" w:rsidRPr="00D66F0A" w:rsidRDefault="00D66F0A" w:rsidP="00AC07AA">
            <w:pPr>
              <w:spacing w:line="276" w:lineRule="auto"/>
              <w:jc w:val="center"/>
              <w:rPr>
                <w:b/>
              </w:rPr>
            </w:pPr>
            <w:r w:rsidRPr="00D66F0A">
              <w:rPr>
                <w:b/>
              </w:rPr>
              <w:t>С</w:t>
            </w:r>
          </w:p>
        </w:tc>
        <w:tc>
          <w:tcPr>
            <w:tcW w:w="2337" w:type="dxa"/>
          </w:tcPr>
          <w:p w:rsidR="00D66F0A" w:rsidRPr="00D66F0A" w:rsidRDefault="00D66F0A" w:rsidP="00AC07AA">
            <w:pPr>
              <w:spacing w:line="276" w:lineRule="auto"/>
              <w:jc w:val="center"/>
            </w:pPr>
            <w:r w:rsidRPr="00D66F0A">
              <w:t>50-52</w:t>
            </w:r>
          </w:p>
        </w:tc>
      </w:tr>
      <w:tr w:rsidR="00D66F0A" w:rsidRPr="00D66F0A" w:rsidTr="005F3CB3">
        <w:trPr>
          <w:jc w:val="center"/>
        </w:trPr>
        <w:tc>
          <w:tcPr>
            <w:tcW w:w="2336" w:type="dxa"/>
          </w:tcPr>
          <w:p w:rsidR="00D66F0A" w:rsidRPr="00D66F0A" w:rsidRDefault="00D66F0A" w:rsidP="00AC07AA">
            <w:pPr>
              <w:spacing w:line="276" w:lineRule="auto"/>
              <w:jc w:val="center"/>
              <w:rPr>
                <w:b/>
              </w:rPr>
            </w:pPr>
            <w:r w:rsidRPr="00D66F0A">
              <w:rPr>
                <w:b/>
              </w:rPr>
              <w:t>Т</w:t>
            </w:r>
          </w:p>
        </w:tc>
        <w:tc>
          <w:tcPr>
            <w:tcW w:w="2336" w:type="dxa"/>
          </w:tcPr>
          <w:p w:rsidR="00D66F0A" w:rsidRPr="00D66F0A" w:rsidRDefault="00D66F0A" w:rsidP="00AC07AA">
            <w:pPr>
              <w:spacing w:line="276" w:lineRule="auto"/>
              <w:jc w:val="center"/>
            </w:pPr>
            <w:r w:rsidRPr="00D66F0A">
              <w:t>31-33</w:t>
            </w:r>
          </w:p>
        </w:tc>
        <w:tc>
          <w:tcPr>
            <w:tcW w:w="2336" w:type="dxa"/>
          </w:tcPr>
          <w:p w:rsidR="00D66F0A" w:rsidRPr="00D66F0A" w:rsidRDefault="00D66F0A" w:rsidP="00AC07AA">
            <w:pPr>
              <w:spacing w:line="276" w:lineRule="auto"/>
              <w:jc w:val="center"/>
              <w:rPr>
                <w:b/>
              </w:rPr>
            </w:pPr>
            <w:r w:rsidRPr="00D66F0A">
              <w:rPr>
                <w:b/>
              </w:rPr>
              <w:t>Ч</w:t>
            </w:r>
          </w:p>
        </w:tc>
        <w:tc>
          <w:tcPr>
            <w:tcW w:w="2337" w:type="dxa"/>
          </w:tcPr>
          <w:p w:rsidR="00D66F0A" w:rsidRPr="00D66F0A" w:rsidRDefault="00D66F0A" w:rsidP="00AC07AA">
            <w:pPr>
              <w:spacing w:line="276" w:lineRule="auto"/>
              <w:jc w:val="center"/>
            </w:pPr>
            <w:r w:rsidRPr="00D66F0A">
              <w:t>30-32</w:t>
            </w:r>
          </w:p>
        </w:tc>
      </w:tr>
      <w:tr w:rsidR="00D66F0A" w:rsidRPr="00D66F0A" w:rsidTr="005F3CB3">
        <w:trPr>
          <w:jc w:val="center"/>
        </w:trPr>
        <w:tc>
          <w:tcPr>
            <w:tcW w:w="2336" w:type="dxa"/>
          </w:tcPr>
          <w:p w:rsidR="00D66F0A" w:rsidRPr="00D66F0A" w:rsidRDefault="00D66F0A" w:rsidP="00AC07AA">
            <w:pPr>
              <w:spacing w:line="276" w:lineRule="auto"/>
              <w:jc w:val="center"/>
              <w:rPr>
                <w:b/>
              </w:rPr>
            </w:pPr>
            <w:r w:rsidRPr="00D66F0A">
              <w:rPr>
                <w:b/>
              </w:rPr>
              <w:t>ВВ</w:t>
            </w:r>
          </w:p>
        </w:tc>
        <w:tc>
          <w:tcPr>
            <w:tcW w:w="2336" w:type="dxa"/>
          </w:tcPr>
          <w:p w:rsidR="00D66F0A" w:rsidRPr="00D66F0A" w:rsidRDefault="00D66F0A" w:rsidP="00AC07AA">
            <w:pPr>
              <w:spacing w:line="276" w:lineRule="auto"/>
              <w:jc w:val="center"/>
            </w:pPr>
            <w:r w:rsidRPr="00D66F0A">
              <w:t>58-60</w:t>
            </w:r>
          </w:p>
        </w:tc>
        <w:tc>
          <w:tcPr>
            <w:tcW w:w="2336" w:type="dxa"/>
          </w:tcPr>
          <w:p w:rsidR="00D66F0A" w:rsidRPr="00D66F0A" w:rsidRDefault="00D66F0A" w:rsidP="00AC07AA">
            <w:pPr>
              <w:spacing w:line="276" w:lineRule="auto"/>
              <w:jc w:val="center"/>
              <w:rPr>
                <w:b/>
              </w:rPr>
            </w:pPr>
            <w:r w:rsidRPr="00D66F0A">
              <w:rPr>
                <w:b/>
              </w:rPr>
              <w:t>Р</w:t>
            </w:r>
          </w:p>
        </w:tc>
        <w:tc>
          <w:tcPr>
            <w:tcW w:w="2337" w:type="dxa"/>
          </w:tcPr>
          <w:p w:rsidR="00D66F0A" w:rsidRPr="00D66F0A" w:rsidRDefault="00D66F0A" w:rsidP="00AC07AA">
            <w:pPr>
              <w:spacing w:line="276" w:lineRule="auto"/>
              <w:jc w:val="center"/>
            </w:pPr>
            <w:r w:rsidRPr="00D66F0A">
              <w:t>25-27</w:t>
            </w:r>
          </w:p>
        </w:tc>
      </w:tr>
      <w:tr w:rsidR="00D66F0A" w:rsidRPr="00D66F0A" w:rsidTr="005F3CB3">
        <w:trPr>
          <w:jc w:val="center"/>
        </w:trPr>
        <w:tc>
          <w:tcPr>
            <w:tcW w:w="2336" w:type="dxa"/>
          </w:tcPr>
          <w:p w:rsidR="00D66F0A" w:rsidRPr="00D66F0A" w:rsidRDefault="00D66F0A" w:rsidP="00AC07AA">
            <w:pPr>
              <w:spacing w:line="276" w:lineRule="auto"/>
              <w:jc w:val="center"/>
              <w:rPr>
                <w:b/>
              </w:rPr>
            </w:pPr>
            <w:r w:rsidRPr="00D66F0A">
              <w:rPr>
                <w:b/>
              </w:rPr>
              <w:t>МФ</w:t>
            </w:r>
          </w:p>
        </w:tc>
        <w:tc>
          <w:tcPr>
            <w:tcW w:w="2336" w:type="dxa"/>
          </w:tcPr>
          <w:p w:rsidR="00D66F0A" w:rsidRPr="00D66F0A" w:rsidRDefault="00D66F0A" w:rsidP="00AC07AA">
            <w:pPr>
              <w:spacing w:line="276" w:lineRule="auto"/>
              <w:jc w:val="center"/>
            </w:pPr>
            <w:r w:rsidRPr="00D66F0A">
              <w:t>28-30</w:t>
            </w:r>
          </w:p>
        </w:tc>
        <w:tc>
          <w:tcPr>
            <w:tcW w:w="2336" w:type="dxa"/>
          </w:tcPr>
          <w:p w:rsidR="00D66F0A" w:rsidRPr="00D66F0A" w:rsidRDefault="00D66F0A" w:rsidP="00AC07AA">
            <w:pPr>
              <w:spacing w:line="276" w:lineRule="auto"/>
              <w:jc w:val="center"/>
              <w:rPr>
                <w:b/>
              </w:rPr>
            </w:pPr>
            <w:r w:rsidRPr="00D66F0A">
              <w:rPr>
                <w:b/>
              </w:rPr>
              <w:t>П</w:t>
            </w:r>
          </w:p>
        </w:tc>
        <w:tc>
          <w:tcPr>
            <w:tcW w:w="2337" w:type="dxa"/>
          </w:tcPr>
          <w:p w:rsidR="00D66F0A" w:rsidRPr="00D66F0A" w:rsidRDefault="00D66F0A" w:rsidP="00AC07AA">
            <w:pPr>
              <w:spacing w:line="276" w:lineRule="auto"/>
              <w:jc w:val="center"/>
            </w:pPr>
            <w:r w:rsidRPr="00D66F0A">
              <w:t>60-62</w:t>
            </w:r>
          </w:p>
        </w:tc>
      </w:tr>
      <w:tr w:rsidR="00D66F0A" w:rsidRPr="00D66F0A" w:rsidTr="005F3CB3">
        <w:trPr>
          <w:jc w:val="center"/>
        </w:trPr>
        <w:tc>
          <w:tcPr>
            <w:tcW w:w="2336" w:type="dxa"/>
          </w:tcPr>
          <w:p w:rsidR="00D66F0A" w:rsidRPr="00D66F0A" w:rsidRDefault="00D66F0A" w:rsidP="00AC07AA">
            <w:pPr>
              <w:spacing w:line="276" w:lineRule="auto"/>
              <w:jc w:val="center"/>
              <w:rPr>
                <w:b/>
              </w:rPr>
            </w:pPr>
            <w:r w:rsidRPr="00D66F0A">
              <w:rPr>
                <w:b/>
              </w:rPr>
              <w:t>БФ</w:t>
            </w:r>
          </w:p>
        </w:tc>
        <w:tc>
          <w:tcPr>
            <w:tcW w:w="2336" w:type="dxa"/>
          </w:tcPr>
          <w:p w:rsidR="00D66F0A" w:rsidRPr="00D66F0A" w:rsidRDefault="00D66F0A" w:rsidP="00AC07AA">
            <w:pPr>
              <w:spacing w:line="276" w:lineRule="auto"/>
              <w:jc w:val="center"/>
            </w:pPr>
            <w:r w:rsidRPr="00D66F0A">
              <w:t>50-52</w:t>
            </w:r>
          </w:p>
        </w:tc>
        <w:tc>
          <w:tcPr>
            <w:tcW w:w="2336" w:type="dxa"/>
          </w:tcPr>
          <w:p w:rsidR="00D66F0A" w:rsidRPr="00D66F0A" w:rsidRDefault="00D66F0A" w:rsidP="00AC07AA">
            <w:pPr>
              <w:spacing w:line="276" w:lineRule="auto"/>
              <w:jc w:val="center"/>
              <w:rPr>
                <w:b/>
              </w:rPr>
            </w:pPr>
            <w:r w:rsidRPr="00D66F0A">
              <w:rPr>
                <w:b/>
              </w:rPr>
              <w:t>Д</w:t>
            </w:r>
          </w:p>
        </w:tc>
        <w:tc>
          <w:tcPr>
            <w:tcW w:w="2337" w:type="dxa"/>
          </w:tcPr>
          <w:p w:rsidR="00D66F0A" w:rsidRPr="00D66F0A" w:rsidRDefault="00D66F0A" w:rsidP="00AC07AA">
            <w:pPr>
              <w:spacing w:line="276" w:lineRule="auto"/>
              <w:jc w:val="center"/>
            </w:pPr>
            <w:r w:rsidRPr="00D66F0A">
              <w:t>42-44</w:t>
            </w:r>
          </w:p>
        </w:tc>
      </w:tr>
    </w:tbl>
    <w:p w:rsidR="00AC07AA" w:rsidRDefault="00AC07AA" w:rsidP="00AC07AA">
      <w:pPr>
        <w:spacing w:line="276" w:lineRule="auto"/>
        <w:jc w:val="center"/>
        <w:rPr>
          <w:b/>
          <w:sz w:val="28"/>
        </w:rPr>
      </w:pPr>
    </w:p>
    <w:p w:rsidR="00D66F0A" w:rsidRDefault="00D66F0A" w:rsidP="00AC07AA">
      <w:pPr>
        <w:spacing w:line="276" w:lineRule="auto"/>
        <w:jc w:val="center"/>
        <w:rPr>
          <w:b/>
          <w:sz w:val="28"/>
        </w:rPr>
      </w:pPr>
      <w:r w:rsidRPr="00D66F0A">
        <w:rPr>
          <w:b/>
          <w:sz w:val="28"/>
        </w:rPr>
        <w:t>Правила исполнения танцев в финале и полуфинале</w:t>
      </w:r>
    </w:p>
    <w:p w:rsidR="00AC07AA" w:rsidRPr="00D66F0A" w:rsidRDefault="00AC07AA" w:rsidP="00AC07AA">
      <w:pPr>
        <w:spacing w:line="276" w:lineRule="auto"/>
        <w:jc w:val="center"/>
        <w:rPr>
          <w:b/>
          <w:sz w:val="28"/>
        </w:rPr>
      </w:pPr>
    </w:p>
    <w:p w:rsidR="00AC07AA" w:rsidRPr="00D66F0A" w:rsidRDefault="00D66F0A" w:rsidP="00AC07AA">
      <w:pPr>
        <w:spacing w:line="276" w:lineRule="auto"/>
        <w:ind w:firstLine="708"/>
        <w:jc w:val="both"/>
        <w:rPr>
          <w:sz w:val="28"/>
          <w:szCs w:val="28"/>
        </w:rPr>
      </w:pPr>
      <w:r w:rsidRPr="00D66F0A">
        <w:rPr>
          <w:sz w:val="28"/>
          <w:szCs w:val="28"/>
        </w:rPr>
        <w:t>В финале, а также в полуфинале, если он проводится в один заход, спортсмен не имеет права покидать танцевальную площадку в перерывах между танцами без разрешения главного судьи соревнования.</w:t>
      </w:r>
    </w:p>
    <w:p w:rsidR="00D66F0A" w:rsidRPr="00D66F0A" w:rsidRDefault="00D66F0A" w:rsidP="00AC07AA">
      <w:pPr>
        <w:spacing w:line="276" w:lineRule="auto"/>
        <w:ind w:firstLine="708"/>
        <w:jc w:val="both"/>
        <w:rPr>
          <w:b/>
          <w:sz w:val="28"/>
        </w:rPr>
      </w:pPr>
      <w:r w:rsidRPr="00D66F0A">
        <w:rPr>
          <w:b/>
          <w:sz w:val="28"/>
        </w:rPr>
        <w:t>Действия главного судьи по соблюдению настоящего положения:</w:t>
      </w:r>
    </w:p>
    <w:p w:rsidR="00D66F0A" w:rsidRPr="00D66F0A" w:rsidRDefault="00D66F0A" w:rsidP="00AC07AA">
      <w:pPr>
        <w:spacing w:line="276" w:lineRule="auto"/>
        <w:ind w:firstLine="708"/>
        <w:jc w:val="both"/>
        <w:rPr>
          <w:sz w:val="28"/>
          <w:szCs w:val="28"/>
        </w:rPr>
      </w:pPr>
      <w:r w:rsidRPr="00D66F0A">
        <w:rPr>
          <w:sz w:val="28"/>
          <w:szCs w:val="28"/>
        </w:rPr>
        <w:t>На соревнованиях по классам «Е», «Д» и «С» контрольные функции по соблюдению перечня фигур возлагаются на главного судью и заместителя главного судьи.</w:t>
      </w:r>
    </w:p>
    <w:p w:rsidR="00D66F0A" w:rsidRPr="00D66F0A" w:rsidRDefault="00D66F0A" w:rsidP="00AC07AA">
      <w:pPr>
        <w:spacing w:line="276" w:lineRule="auto"/>
        <w:ind w:firstLine="708"/>
        <w:jc w:val="both"/>
        <w:rPr>
          <w:sz w:val="28"/>
          <w:szCs w:val="28"/>
        </w:rPr>
      </w:pPr>
      <w:r w:rsidRPr="00D66F0A">
        <w:rPr>
          <w:sz w:val="28"/>
          <w:szCs w:val="28"/>
        </w:rPr>
        <w:t>В случае выявления нарушений спортсмену объявляется предупреждение с требованием устранения нарушения к следующему туру.</w:t>
      </w:r>
    </w:p>
    <w:p w:rsidR="00D66F0A" w:rsidRPr="00D66F0A" w:rsidRDefault="00D66F0A" w:rsidP="00AC07AA">
      <w:pPr>
        <w:spacing w:line="276" w:lineRule="auto"/>
        <w:ind w:firstLine="708"/>
        <w:jc w:val="both"/>
        <w:rPr>
          <w:sz w:val="28"/>
          <w:szCs w:val="28"/>
        </w:rPr>
      </w:pPr>
      <w:r w:rsidRPr="00D66F0A">
        <w:rPr>
          <w:sz w:val="28"/>
          <w:szCs w:val="28"/>
        </w:rPr>
        <w:t>Если нарушение не устранено:</w:t>
      </w:r>
    </w:p>
    <w:p w:rsidR="00D66F0A" w:rsidRPr="00D66F0A" w:rsidRDefault="00D66F0A" w:rsidP="00AC07AA">
      <w:pPr>
        <w:spacing w:line="276" w:lineRule="auto"/>
        <w:ind w:firstLine="708"/>
        <w:jc w:val="both"/>
        <w:rPr>
          <w:sz w:val="28"/>
          <w:szCs w:val="28"/>
        </w:rPr>
      </w:pPr>
      <w:r w:rsidRPr="00D66F0A">
        <w:rPr>
          <w:sz w:val="28"/>
          <w:szCs w:val="28"/>
        </w:rPr>
        <w:t>в следующем (отборочном) туре главный судья аннулирует оценки (кресты) спортсмена за танец, в котором допущено нарушение;</w:t>
      </w:r>
    </w:p>
    <w:p w:rsidR="00D66F0A" w:rsidRPr="00D66F0A" w:rsidRDefault="00D66F0A" w:rsidP="00AC07AA">
      <w:pPr>
        <w:spacing w:line="276" w:lineRule="auto"/>
        <w:ind w:firstLine="708"/>
        <w:jc w:val="both"/>
        <w:rPr>
          <w:sz w:val="28"/>
          <w:szCs w:val="28"/>
        </w:rPr>
      </w:pPr>
      <w:r w:rsidRPr="00D66F0A">
        <w:rPr>
          <w:sz w:val="28"/>
          <w:szCs w:val="28"/>
        </w:rPr>
        <w:t>в финале главный судья присуждает последнее место за танец, в котором допущено нарушение.</w:t>
      </w:r>
    </w:p>
    <w:p w:rsidR="00D66F0A" w:rsidRPr="00D66F0A" w:rsidRDefault="00D66F0A" w:rsidP="00AC07AA">
      <w:pPr>
        <w:spacing w:line="276" w:lineRule="auto"/>
        <w:ind w:firstLine="708"/>
        <w:jc w:val="both"/>
        <w:rPr>
          <w:sz w:val="28"/>
          <w:szCs w:val="28"/>
        </w:rPr>
      </w:pPr>
      <w:r w:rsidRPr="00D66F0A">
        <w:rPr>
          <w:sz w:val="28"/>
          <w:szCs w:val="28"/>
        </w:rPr>
        <w:lastRenderedPageBreak/>
        <w:t>Все случаи нарушений и дисквалификаций главный судья обязан отразить в отчете.</w:t>
      </w:r>
    </w:p>
    <w:p w:rsidR="00D66F0A" w:rsidRPr="00AC07AA" w:rsidRDefault="00D66F0A" w:rsidP="00AC07AA">
      <w:pPr>
        <w:spacing w:line="276" w:lineRule="auto"/>
        <w:ind w:firstLine="708"/>
        <w:jc w:val="both"/>
        <w:rPr>
          <w:sz w:val="28"/>
          <w:szCs w:val="28"/>
        </w:rPr>
      </w:pPr>
      <w:r w:rsidRPr="00D66F0A">
        <w:rPr>
          <w:sz w:val="28"/>
          <w:szCs w:val="28"/>
        </w:rPr>
        <w:t>В случае если тренер спортсменов не согласен с решением главного судьи, он в недельный срок может подать апелляцию. Апелляция подается в президиум региональной ФТС, либо в дисциплинарный или судейский комитет СТСР.</w:t>
      </w:r>
    </w:p>
    <w:p w:rsidR="00D66F0A" w:rsidRDefault="00D66F0A" w:rsidP="00AC07AA">
      <w:pPr>
        <w:widowControl w:val="0"/>
        <w:autoSpaceDE w:val="0"/>
        <w:autoSpaceDN w:val="0"/>
        <w:adjustRightInd w:val="0"/>
        <w:spacing w:line="276" w:lineRule="auto"/>
        <w:jc w:val="center"/>
        <w:rPr>
          <w:rFonts w:eastAsia="MS Mincho"/>
          <w:b/>
          <w:bCs/>
          <w:sz w:val="28"/>
          <w:szCs w:val="28"/>
          <w:u w:val="single"/>
        </w:rPr>
      </w:pPr>
    </w:p>
    <w:p w:rsidR="00560F0F" w:rsidRDefault="00560F0F" w:rsidP="00AC07AA">
      <w:pPr>
        <w:widowControl w:val="0"/>
        <w:autoSpaceDE w:val="0"/>
        <w:autoSpaceDN w:val="0"/>
        <w:adjustRightInd w:val="0"/>
        <w:spacing w:line="276" w:lineRule="auto"/>
        <w:jc w:val="center"/>
        <w:rPr>
          <w:rFonts w:eastAsia="MS Mincho"/>
          <w:b/>
          <w:bCs/>
          <w:sz w:val="28"/>
          <w:szCs w:val="28"/>
          <w:u w:val="single"/>
        </w:rPr>
      </w:pPr>
      <w:r w:rsidRPr="006F69A9">
        <w:rPr>
          <w:rFonts w:eastAsia="MS Mincho"/>
          <w:b/>
          <w:bCs/>
          <w:sz w:val="28"/>
          <w:szCs w:val="28"/>
          <w:u w:val="single"/>
        </w:rPr>
        <w:t>ПРОГРАММА СОРЕВНОВАНИЙ</w:t>
      </w:r>
    </w:p>
    <w:p w:rsidR="00AC07AA" w:rsidRPr="006F69A9" w:rsidRDefault="00AC07AA" w:rsidP="00AC07AA">
      <w:pPr>
        <w:widowControl w:val="0"/>
        <w:autoSpaceDE w:val="0"/>
        <w:autoSpaceDN w:val="0"/>
        <w:adjustRightInd w:val="0"/>
        <w:spacing w:line="276" w:lineRule="auto"/>
        <w:jc w:val="center"/>
        <w:rPr>
          <w:rFonts w:eastAsia="MS Mincho"/>
          <w:b/>
          <w:bCs/>
          <w:sz w:val="28"/>
          <w:szCs w:val="28"/>
          <w:u w:val="single"/>
        </w:rPr>
      </w:pPr>
    </w:p>
    <w:p w:rsidR="00AC07AA" w:rsidRDefault="00AC07AA" w:rsidP="00AC07AA">
      <w:pPr>
        <w:widowControl w:val="0"/>
        <w:autoSpaceDE w:val="0"/>
        <w:autoSpaceDN w:val="0"/>
        <w:adjustRightInd w:val="0"/>
        <w:jc w:val="both"/>
        <w:rPr>
          <w:rFonts w:eastAsia="MS Mincho"/>
          <w:sz w:val="28"/>
          <w:szCs w:val="28"/>
        </w:rPr>
      </w:pPr>
      <w:r w:rsidRPr="00AC07AA">
        <w:rPr>
          <w:rFonts w:eastAsia="MS Mincho"/>
          <w:sz w:val="28"/>
          <w:szCs w:val="28"/>
        </w:rPr>
        <w:t>Программа соревнований формируется на основе заявленных стартовых к</w:t>
      </w:r>
      <w:r>
        <w:rPr>
          <w:rFonts w:eastAsia="MS Mincho"/>
          <w:sz w:val="28"/>
          <w:szCs w:val="28"/>
        </w:rPr>
        <w:t>атегорий участников согласно таб</w:t>
      </w:r>
      <w:r w:rsidRPr="00AC07AA">
        <w:rPr>
          <w:rFonts w:eastAsia="MS Mincho"/>
          <w:sz w:val="28"/>
          <w:szCs w:val="28"/>
        </w:rPr>
        <w:t>лице №1.</w:t>
      </w:r>
    </w:p>
    <w:p w:rsidR="00AC07AA" w:rsidRPr="00AC07AA" w:rsidRDefault="00AC07AA" w:rsidP="00AC07AA">
      <w:pPr>
        <w:widowControl w:val="0"/>
        <w:autoSpaceDE w:val="0"/>
        <w:autoSpaceDN w:val="0"/>
        <w:adjustRightInd w:val="0"/>
        <w:jc w:val="both"/>
        <w:rPr>
          <w:rFonts w:eastAsia="MS Mincho"/>
          <w:sz w:val="28"/>
          <w:szCs w:val="28"/>
        </w:rPr>
      </w:pPr>
    </w:p>
    <w:p w:rsidR="00AC07AA" w:rsidRPr="00AC07AA" w:rsidRDefault="00AC07AA" w:rsidP="00AC07AA">
      <w:pPr>
        <w:widowControl w:val="0"/>
        <w:autoSpaceDE w:val="0"/>
        <w:autoSpaceDN w:val="0"/>
        <w:adjustRightInd w:val="0"/>
        <w:jc w:val="both"/>
        <w:rPr>
          <w:rFonts w:eastAsia="MS Mincho"/>
          <w:sz w:val="28"/>
          <w:szCs w:val="28"/>
        </w:rPr>
      </w:pPr>
      <w:r w:rsidRPr="00AC07AA">
        <w:rPr>
          <w:rFonts w:eastAsia="MS Mincho"/>
          <w:sz w:val="28"/>
          <w:szCs w:val="28"/>
        </w:rPr>
        <w:t>Таблица №1</w:t>
      </w:r>
    </w:p>
    <w:tbl>
      <w:tblPr>
        <w:tblStyle w:val="3"/>
        <w:tblW w:w="0" w:type="auto"/>
        <w:tblLook w:val="04A0" w:firstRow="1" w:lastRow="0" w:firstColumn="1" w:lastColumn="0" w:noHBand="0" w:noVBand="1"/>
      </w:tblPr>
      <w:tblGrid>
        <w:gridCol w:w="1555"/>
        <w:gridCol w:w="3685"/>
        <w:gridCol w:w="1843"/>
        <w:gridCol w:w="2262"/>
      </w:tblGrid>
      <w:tr w:rsidR="00AC07AA" w:rsidRPr="00AC07AA" w:rsidTr="005F3CB3">
        <w:tc>
          <w:tcPr>
            <w:tcW w:w="1555" w:type="dxa"/>
          </w:tcPr>
          <w:p w:rsidR="00AC07AA" w:rsidRPr="00AC07AA" w:rsidRDefault="00AC07AA" w:rsidP="00AC07AA">
            <w:pPr>
              <w:spacing w:line="360" w:lineRule="auto"/>
              <w:jc w:val="center"/>
            </w:pPr>
            <w:r w:rsidRPr="00AC07AA">
              <w:t>23.04.17</w:t>
            </w:r>
          </w:p>
        </w:tc>
        <w:tc>
          <w:tcPr>
            <w:tcW w:w="3685" w:type="dxa"/>
          </w:tcPr>
          <w:p w:rsidR="00AC07AA" w:rsidRPr="00AC07AA" w:rsidRDefault="00AC07AA" w:rsidP="00AC07AA">
            <w:pPr>
              <w:spacing w:line="360" w:lineRule="auto"/>
              <w:jc w:val="center"/>
            </w:pPr>
            <w:r w:rsidRPr="00AC07AA">
              <w:t>Группа, программа</w:t>
            </w:r>
          </w:p>
        </w:tc>
        <w:tc>
          <w:tcPr>
            <w:tcW w:w="1843" w:type="dxa"/>
          </w:tcPr>
          <w:p w:rsidR="00AC07AA" w:rsidRPr="00AC07AA" w:rsidRDefault="00AC07AA" w:rsidP="00AC07AA">
            <w:pPr>
              <w:spacing w:line="360" w:lineRule="auto"/>
              <w:jc w:val="center"/>
            </w:pPr>
            <w:r w:rsidRPr="00AC07AA">
              <w:t>Время начала</w:t>
            </w:r>
            <w:r w:rsidRPr="00AC07AA">
              <w:br/>
              <w:t>соревнований</w:t>
            </w:r>
          </w:p>
        </w:tc>
        <w:tc>
          <w:tcPr>
            <w:tcW w:w="2262" w:type="dxa"/>
          </w:tcPr>
          <w:p w:rsidR="00AC07AA" w:rsidRPr="00AC07AA" w:rsidRDefault="00AC07AA" w:rsidP="00AC07AA">
            <w:pPr>
              <w:spacing w:line="360" w:lineRule="auto"/>
              <w:jc w:val="center"/>
            </w:pPr>
            <w:r w:rsidRPr="00AC07AA">
              <w:t>Регистрация</w:t>
            </w:r>
          </w:p>
          <w:p w:rsidR="00AC07AA" w:rsidRPr="00AC07AA" w:rsidRDefault="00AC07AA" w:rsidP="00AC07AA">
            <w:pPr>
              <w:spacing w:line="360" w:lineRule="auto"/>
              <w:jc w:val="center"/>
            </w:pPr>
            <w:r w:rsidRPr="00AC07AA">
              <w:t xml:space="preserve"> начало/окончание</w:t>
            </w:r>
          </w:p>
        </w:tc>
      </w:tr>
      <w:tr w:rsidR="00AC07AA" w:rsidRPr="00AC07AA" w:rsidTr="005F3CB3">
        <w:trPr>
          <w:trHeight w:val="1336"/>
        </w:trPr>
        <w:tc>
          <w:tcPr>
            <w:tcW w:w="1555" w:type="dxa"/>
            <w:vAlign w:val="center"/>
          </w:tcPr>
          <w:p w:rsidR="00AC07AA" w:rsidRPr="00AC07AA" w:rsidRDefault="00AC07AA" w:rsidP="00AC07AA">
            <w:pPr>
              <w:spacing w:line="360" w:lineRule="auto"/>
              <w:jc w:val="center"/>
            </w:pPr>
            <w:r w:rsidRPr="00AC07AA">
              <w:rPr>
                <w:lang w:val="en-US"/>
              </w:rPr>
              <w:t>III</w:t>
            </w:r>
          </w:p>
          <w:p w:rsidR="00AC07AA" w:rsidRPr="00AC07AA" w:rsidRDefault="00AC07AA" w:rsidP="00AC07AA">
            <w:pPr>
              <w:spacing w:line="360" w:lineRule="auto"/>
              <w:jc w:val="center"/>
            </w:pPr>
            <w:r w:rsidRPr="00AC07AA">
              <w:t>отделение</w:t>
            </w:r>
          </w:p>
        </w:tc>
        <w:tc>
          <w:tcPr>
            <w:tcW w:w="3685" w:type="dxa"/>
          </w:tcPr>
          <w:p w:rsidR="00AC07AA" w:rsidRPr="00AC07AA" w:rsidRDefault="00AC07AA" w:rsidP="00AC07AA">
            <w:pPr>
              <w:spacing w:line="276" w:lineRule="auto"/>
            </w:pPr>
          </w:p>
          <w:p w:rsidR="00AC07AA" w:rsidRPr="00AC07AA" w:rsidRDefault="00AC07AA" w:rsidP="00AC07AA">
            <w:pPr>
              <w:spacing w:line="276" w:lineRule="auto"/>
            </w:pPr>
            <w:r w:rsidRPr="00AC07AA">
              <w:t xml:space="preserve">Взрослые + Молодежь, </w:t>
            </w:r>
            <w:proofErr w:type="spellStart"/>
            <w:r w:rsidRPr="00AC07AA">
              <w:t>Откр</w:t>
            </w:r>
            <w:proofErr w:type="spellEnd"/>
            <w:r w:rsidRPr="00AC07AA">
              <w:t xml:space="preserve">, </w:t>
            </w:r>
            <w:r w:rsidRPr="00AC07AA">
              <w:rPr>
                <w:lang w:val="en-US"/>
              </w:rPr>
              <w:t>ST</w:t>
            </w:r>
          </w:p>
          <w:p w:rsidR="00AC07AA" w:rsidRPr="00AC07AA" w:rsidRDefault="00AC07AA" w:rsidP="00AC07AA">
            <w:pPr>
              <w:spacing w:line="276" w:lineRule="auto"/>
            </w:pPr>
            <w:r w:rsidRPr="00AC07AA">
              <w:t xml:space="preserve">Взрослые + Молодежь, </w:t>
            </w:r>
            <w:proofErr w:type="spellStart"/>
            <w:r w:rsidRPr="00AC07AA">
              <w:t>Откр</w:t>
            </w:r>
            <w:proofErr w:type="spellEnd"/>
            <w:r w:rsidRPr="00AC07AA">
              <w:t>, LA</w:t>
            </w:r>
          </w:p>
        </w:tc>
        <w:tc>
          <w:tcPr>
            <w:tcW w:w="1843" w:type="dxa"/>
            <w:vAlign w:val="center"/>
          </w:tcPr>
          <w:p w:rsidR="00AC07AA" w:rsidRPr="00AC07AA" w:rsidRDefault="00AC07AA" w:rsidP="00AC07AA">
            <w:pPr>
              <w:spacing w:line="360" w:lineRule="auto"/>
              <w:jc w:val="center"/>
            </w:pPr>
            <w:r w:rsidRPr="00AC07AA">
              <w:t>18:00</w:t>
            </w:r>
          </w:p>
        </w:tc>
        <w:tc>
          <w:tcPr>
            <w:tcW w:w="2262" w:type="dxa"/>
            <w:vAlign w:val="center"/>
          </w:tcPr>
          <w:p w:rsidR="00AC07AA" w:rsidRPr="00AC07AA" w:rsidRDefault="00AC07AA" w:rsidP="00AC07AA">
            <w:pPr>
              <w:spacing w:line="360" w:lineRule="auto"/>
              <w:jc w:val="center"/>
            </w:pPr>
            <w:r w:rsidRPr="00AC07AA">
              <w:t>17:00</w:t>
            </w:r>
          </w:p>
        </w:tc>
      </w:tr>
    </w:tbl>
    <w:p w:rsidR="007B3F7E" w:rsidRPr="006F69A9" w:rsidRDefault="007B3F7E" w:rsidP="00AC07AA">
      <w:pPr>
        <w:widowControl w:val="0"/>
        <w:autoSpaceDE w:val="0"/>
        <w:autoSpaceDN w:val="0"/>
        <w:adjustRightInd w:val="0"/>
        <w:spacing w:line="276" w:lineRule="auto"/>
        <w:jc w:val="both"/>
        <w:rPr>
          <w:rFonts w:eastAsia="MS Mincho"/>
          <w:sz w:val="28"/>
          <w:szCs w:val="28"/>
        </w:rPr>
      </w:pPr>
    </w:p>
    <w:p w:rsidR="00560F0F" w:rsidRPr="006F69A9" w:rsidRDefault="00560F0F" w:rsidP="00AC07AA">
      <w:pPr>
        <w:widowControl w:val="0"/>
        <w:autoSpaceDE w:val="0"/>
        <w:autoSpaceDN w:val="0"/>
        <w:adjustRightInd w:val="0"/>
        <w:spacing w:line="276" w:lineRule="auto"/>
        <w:ind w:left="720" w:hanging="360"/>
        <w:jc w:val="center"/>
        <w:rPr>
          <w:rFonts w:eastAsia="MS Mincho"/>
          <w:b/>
          <w:bCs/>
          <w:sz w:val="28"/>
          <w:szCs w:val="28"/>
          <w:u w:val="single"/>
        </w:rPr>
      </w:pPr>
      <w:r w:rsidRPr="006F69A9">
        <w:rPr>
          <w:rFonts w:eastAsia="MS Mincho"/>
          <w:b/>
          <w:bCs/>
          <w:sz w:val="28"/>
          <w:szCs w:val="28"/>
          <w:u w:val="single"/>
        </w:rPr>
        <w:t>Заявки на участие</w:t>
      </w:r>
    </w:p>
    <w:p w:rsidR="00560F0F" w:rsidRPr="006F69A9" w:rsidRDefault="00560F0F" w:rsidP="00AC07AA">
      <w:pPr>
        <w:widowControl w:val="0"/>
        <w:autoSpaceDE w:val="0"/>
        <w:autoSpaceDN w:val="0"/>
        <w:adjustRightInd w:val="0"/>
        <w:spacing w:line="276" w:lineRule="auto"/>
        <w:ind w:left="720" w:hanging="360"/>
        <w:jc w:val="center"/>
        <w:rPr>
          <w:rFonts w:eastAsia="MS Mincho"/>
          <w:b/>
          <w:bCs/>
          <w:sz w:val="28"/>
          <w:szCs w:val="28"/>
          <w:u w:val="single"/>
        </w:rPr>
      </w:pPr>
    </w:p>
    <w:p w:rsidR="00560F0F" w:rsidRDefault="00560F0F" w:rsidP="00AC07AA">
      <w:pPr>
        <w:pStyle w:val="a6"/>
        <w:shd w:val="clear" w:color="auto" w:fill="FBFBFB"/>
        <w:spacing w:before="0" w:beforeAutospacing="0" w:after="0" w:afterAutospacing="0" w:line="276" w:lineRule="auto"/>
        <w:ind w:firstLine="360"/>
        <w:jc w:val="both"/>
        <w:textAlignment w:val="baseline"/>
        <w:rPr>
          <w:sz w:val="28"/>
          <w:szCs w:val="28"/>
        </w:rPr>
      </w:pPr>
      <w:r w:rsidRPr="006F69A9">
        <w:rPr>
          <w:sz w:val="28"/>
          <w:szCs w:val="28"/>
        </w:rPr>
        <w:t>Спортсмены, желающие принять участие в</w:t>
      </w:r>
      <w:r>
        <w:rPr>
          <w:sz w:val="28"/>
          <w:szCs w:val="28"/>
        </w:rPr>
        <w:t xml:space="preserve"> соревнованиях </w:t>
      </w:r>
      <w:r w:rsidR="00AC07AA">
        <w:rPr>
          <w:sz w:val="28"/>
          <w:szCs w:val="28"/>
        </w:rPr>
        <w:t xml:space="preserve">по танцевальному спорту </w:t>
      </w:r>
      <w:r>
        <w:rPr>
          <w:sz w:val="28"/>
          <w:szCs w:val="28"/>
        </w:rPr>
        <w:t>в программе XX</w:t>
      </w:r>
      <w:r w:rsidRPr="006F69A9">
        <w:rPr>
          <w:sz w:val="28"/>
          <w:szCs w:val="28"/>
        </w:rPr>
        <w:t>I</w:t>
      </w:r>
      <w:r>
        <w:rPr>
          <w:sz w:val="28"/>
          <w:szCs w:val="28"/>
          <w:lang w:val="en-US"/>
        </w:rPr>
        <w:t>X</w:t>
      </w:r>
      <w:r w:rsidRPr="006F69A9">
        <w:rPr>
          <w:sz w:val="28"/>
          <w:szCs w:val="28"/>
        </w:rPr>
        <w:t xml:space="preserve"> Московских Студенческих Спортивных Игр </w:t>
      </w:r>
      <w:r w:rsidR="00AC07AA" w:rsidRPr="006F69A9">
        <w:rPr>
          <w:sz w:val="28"/>
          <w:szCs w:val="28"/>
        </w:rPr>
        <w:t xml:space="preserve">по </w:t>
      </w:r>
      <w:r w:rsidR="00AC07AA">
        <w:rPr>
          <w:sz w:val="28"/>
          <w:szCs w:val="28"/>
        </w:rPr>
        <w:t>танцевальному спорту должны</w:t>
      </w:r>
      <w:r w:rsidRPr="006F69A9">
        <w:rPr>
          <w:sz w:val="28"/>
          <w:szCs w:val="28"/>
        </w:rPr>
        <w:t xml:space="preserve"> заявить о своем намерении, пройдя регистрацию на нашем са</w:t>
      </w:r>
      <w:r>
        <w:rPr>
          <w:sz w:val="28"/>
          <w:szCs w:val="28"/>
        </w:rPr>
        <w:t>йте:</w:t>
      </w:r>
    </w:p>
    <w:p w:rsidR="00AC07AA" w:rsidRPr="00AC07AA" w:rsidRDefault="00831A7D" w:rsidP="00AC07AA">
      <w:pPr>
        <w:pStyle w:val="a6"/>
        <w:shd w:val="clear" w:color="auto" w:fill="FBFBFB"/>
        <w:spacing w:before="0" w:beforeAutospacing="0" w:after="0" w:afterAutospacing="0" w:line="276" w:lineRule="auto"/>
        <w:jc w:val="both"/>
        <w:textAlignment w:val="baseline"/>
        <w:rPr>
          <w:i/>
          <w:sz w:val="28"/>
          <w:szCs w:val="28"/>
        </w:rPr>
      </w:pPr>
      <w:hyperlink r:id="rId5" w:history="1">
        <w:r w:rsidR="00AC07AA" w:rsidRPr="0045735F">
          <w:rPr>
            <w:rStyle w:val="a3"/>
            <w:sz w:val="28"/>
            <w:szCs w:val="28"/>
          </w:rPr>
          <w:t>http://mrsss.nagradion.ru/tournament2732/registration</w:t>
        </w:r>
      </w:hyperlink>
    </w:p>
    <w:p w:rsidR="00560F0F" w:rsidRPr="00B155AB" w:rsidRDefault="00560F0F" w:rsidP="006F1E1A">
      <w:pPr>
        <w:pStyle w:val="a6"/>
        <w:shd w:val="clear" w:color="auto" w:fill="FBFBFB"/>
        <w:spacing w:before="0" w:beforeAutospacing="0" w:after="0" w:afterAutospacing="0" w:line="276" w:lineRule="auto"/>
        <w:ind w:firstLine="708"/>
        <w:jc w:val="both"/>
        <w:textAlignment w:val="baseline"/>
        <w:rPr>
          <w:color w:val="333333"/>
          <w:sz w:val="28"/>
          <w:szCs w:val="28"/>
        </w:rPr>
      </w:pPr>
      <w:r>
        <w:rPr>
          <w:color w:val="333333"/>
          <w:sz w:val="28"/>
          <w:szCs w:val="28"/>
        </w:rPr>
        <w:t xml:space="preserve">Заявки на участие принимаются </w:t>
      </w:r>
      <w:r>
        <w:rPr>
          <w:b/>
          <w:color w:val="333333"/>
          <w:sz w:val="28"/>
          <w:szCs w:val="28"/>
        </w:rPr>
        <w:t xml:space="preserve">до </w:t>
      </w:r>
      <w:r w:rsidR="00AC07AA">
        <w:rPr>
          <w:b/>
          <w:color w:val="333333"/>
          <w:sz w:val="28"/>
          <w:szCs w:val="28"/>
        </w:rPr>
        <w:t>22 ап</w:t>
      </w:r>
      <w:r w:rsidR="006F1E1A">
        <w:rPr>
          <w:b/>
          <w:color w:val="333333"/>
          <w:sz w:val="28"/>
          <w:szCs w:val="28"/>
        </w:rPr>
        <w:t>р</w:t>
      </w:r>
      <w:r w:rsidR="00AC07AA">
        <w:rPr>
          <w:b/>
          <w:color w:val="333333"/>
          <w:sz w:val="28"/>
          <w:szCs w:val="28"/>
        </w:rPr>
        <w:t>еля</w:t>
      </w:r>
      <w:r w:rsidR="006F1E1A">
        <w:rPr>
          <w:b/>
          <w:color w:val="333333"/>
          <w:sz w:val="28"/>
          <w:szCs w:val="28"/>
        </w:rPr>
        <w:t xml:space="preserve"> 2017 г.</w:t>
      </w:r>
    </w:p>
    <w:p w:rsidR="00560F0F" w:rsidRDefault="00560F0F" w:rsidP="00AC07AA">
      <w:pPr>
        <w:pStyle w:val="a6"/>
        <w:shd w:val="clear" w:color="auto" w:fill="FBFBFB"/>
        <w:spacing w:before="0" w:beforeAutospacing="0" w:after="0" w:afterAutospacing="0" w:line="276" w:lineRule="auto"/>
        <w:ind w:firstLine="708"/>
        <w:jc w:val="both"/>
        <w:textAlignment w:val="baseline"/>
        <w:rPr>
          <w:b/>
          <w:color w:val="333333"/>
          <w:sz w:val="28"/>
          <w:szCs w:val="28"/>
        </w:rPr>
      </w:pPr>
      <w:r w:rsidRPr="00B155AB">
        <w:rPr>
          <w:color w:val="333333"/>
          <w:sz w:val="28"/>
          <w:szCs w:val="28"/>
        </w:rPr>
        <w:t>Далее заполняется полная заявка команды на сайте (все спортсмены и руководящий состав),</w:t>
      </w:r>
      <w:r>
        <w:rPr>
          <w:color w:val="333333"/>
          <w:sz w:val="28"/>
          <w:szCs w:val="28"/>
        </w:rPr>
        <w:t xml:space="preserve"> </w:t>
      </w:r>
      <w:r w:rsidRPr="005E3A31">
        <w:rPr>
          <w:rStyle w:val="a4"/>
          <w:b w:val="0"/>
          <w:color w:val="333333"/>
          <w:sz w:val="28"/>
          <w:szCs w:val="28"/>
          <w:bdr w:val="none" w:sz="0" w:space="0" w:color="auto" w:frame="1"/>
        </w:rPr>
        <w:t>прикрепляются фото</w:t>
      </w:r>
      <w:r>
        <w:rPr>
          <w:rStyle w:val="a4"/>
          <w:b w:val="0"/>
          <w:color w:val="333333"/>
          <w:sz w:val="28"/>
          <w:szCs w:val="28"/>
          <w:bdr w:val="none" w:sz="0" w:space="0" w:color="auto" w:frame="1"/>
        </w:rPr>
        <w:t>графии</w:t>
      </w:r>
      <w:r w:rsidRPr="005E3A31">
        <w:rPr>
          <w:rStyle w:val="a4"/>
          <w:b w:val="0"/>
          <w:color w:val="333333"/>
          <w:sz w:val="28"/>
          <w:szCs w:val="28"/>
          <w:bdr w:val="none" w:sz="0" w:space="0" w:color="auto" w:frame="1"/>
        </w:rPr>
        <w:t xml:space="preserve"> спортсменов (пор</w:t>
      </w:r>
      <w:r>
        <w:rPr>
          <w:rStyle w:val="a4"/>
          <w:b w:val="0"/>
          <w:color w:val="333333"/>
          <w:sz w:val="28"/>
          <w:szCs w:val="28"/>
          <w:bdr w:val="none" w:sz="0" w:space="0" w:color="auto" w:frame="1"/>
        </w:rPr>
        <w:t xml:space="preserve">третное фото в спортивной форме </w:t>
      </w:r>
      <w:r w:rsidRPr="005E3A31">
        <w:rPr>
          <w:rStyle w:val="a4"/>
          <w:b w:val="0"/>
          <w:color w:val="333333"/>
          <w:sz w:val="28"/>
          <w:szCs w:val="28"/>
          <w:bdr w:val="none" w:sz="0" w:space="0" w:color="auto" w:frame="1"/>
        </w:rPr>
        <w:t>в анфас)</w:t>
      </w:r>
      <w:r>
        <w:rPr>
          <w:b/>
          <w:color w:val="333333"/>
          <w:sz w:val="28"/>
          <w:szCs w:val="28"/>
        </w:rPr>
        <w:t>.</w:t>
      </w:r>
    </w:p>
    <w:p w:rsidR="00560F0F" w:rsidRPr="00B155AB" w:rsidRDefault="00560F0F" w:rsidP="00AC07AA">
      <w:pPr>
        <w:pStyle w:val="a6"/>
        <w:shd w:val="clear" w:color="auto" w:fill="FBFBFB"/>
        <w:spacing w:before="0" w:beforeAutospacing="0" w:after="0" w:afterAutospacing="0" w:line="276" w:lineRule="auto"/>
        <w:ind w:firstLine="708"/>
        <w:jc w:val="both"/>
        <w:textAlignment w:val="baseline"/>
        <w:rPr>
          <w:color w:val="333333"/>
          <w:sz w:val="28"/>
          <w:szCs w:val="28"/>
        </w:rPr>
      </w:pPr>
      <w:r>
        <w:rPr>
          <w:color w:val="333333"/>
          <w:sz w:val="28"/>
          <w:szCs w:val="28"/>
        </w:rPr>
        <w:t>З</w:t>
      </w:r>
      <w:r w:rsidRPr="00B155AB">
        <w:rPr>
          <w:color w:val="333333"/>
          <w:sz w:val="28"/>
          <w:szCs w:val="28"/>
        </w:rPr>
        <w:t>аявка заверяется заведующим кафедрой физ</w:t>
      </w:r>
      <w:r>
        <w:rPr>
          <w:color w:val="333333"/>
          <w:sz w:val="28"/>
          <w:szCs w:val="28"/>
        </w:rPr>
        <w:t xml:space="preserve">ического </w:t>
      </w:r>
      <w:r w:rsidRPr="00B155AB">
        <w:rPr>
          <w:color w:val="333333"/>
          <w:sz w:val="28"/>
          <w:szCs w:val="28"/>
        </w:rPr>
        <w:t>воспитания, либо иным руководителем образовательной о</w:t>
      </w:r>
      <w:r>
        <w:rPr>
          <w:color w:val="333333"/>
          <w:sz w:val="28"/>
          <w:szCs w:val="28"/>
        </w:rPr>
        <w:t>рганизации высшего образования и заверяется</w:t>
      </w:r>
      <w:r w:rsidRPr="00B155AB">
        <w:rPr>
          <w:color w:val="333333"/>
          <w:sz w:val="28"/>
          <w:szCs w:val="28"/>
        </w:rPr>
        <w:t xml:space="preserve"> печатью образовательной о</w:t>
      </w:r>
      <w:r>
        <w:rPr>
          <w:color w:val="333333"/>
          <w:sz w:val="28"/>
          <w:szCs w:val="28"/>
        </w:rPr>
        <w:t>рганизации высшего образования.</w:t>
      </w:r>
    </w:p>
    <w:p w:rsidR="00560F0F" w:rsidRPr="00B155AB" w:rsidRDefault="00560F0F" w:rsidP="00AC07AA">
      <w:pPr>
        <w:pStyle w:val="a6"/>
        <w:shd w:val="clear" w:color="auto" w:fill="FBFBFB"/>
        <w:spacing w:before="0" w:beforeAutospacing="0" w:after="0" w:afterAutospacing="0" w:line="276" w:lineRule="auto"/>
        <w:ind w:firstLine="708"/>
        <w:jc w:val="both"/>
        <w:textAlignment w:val="baseline"/>
        <w:rPr>
          <w:b/>
          <w:sz w:val="28"/>
          <w:szCs w:val="28"/>
        </w:rPr>
      </w:pPr>
      <w:r w:rsidRPr="00B155AB">
        <w:rPr>
          <w:rStyle w:val="a4"/>
          <w:b w:val="0"/>
          <w:sz w:val="28"/>
          <w:szCs w:val="28"/>
          <w:bdr w:val="none" w:sz="0" w:space="0" w:color="auto" w:frame="1"/>
        </w:rPr>
        <w:t>Команды, полностью не заполнившие заявки своих коман</w:t>
      </w:r>
      <w:r w:rsidR="007B3F7E">
        <w:rPr>
          <w:rStyle w:val="a4"/>
          <w:b w:val="0"/>
          <w:sz w:val="28"/>
          <w:szCs w:val="28"/>
          <w:bdr w:val="none" w:sz="0" w:space="0" w:color="auto" w:frame="1"/>
        </w:rPr>
        <w:t>д на сайте МРО РССС до</w:t>
      </w:r>
      <w:r w:rsidR="00344751">
        <w:rPr>
          <w:rStyle w:val="a4"/>
          <w:b w:val="0"/>
          <w:sz w:val="28"/>
          <w:szCs w:val="28"/>
          <w:bdr w:val="none" w:sz="0" w:space="0" w:color="auto" w:frame="1"/>
        </w:rPr>
        <w:t xml:space="preserve"> 22 апреля 2017 г.</w:t>
      </w:r>
      <w:r>
        <w:rPr>
          <w:rStyle w:val="a4"/>
          <w:b w:val="0"/>
          <w:sz w:val="28"/>
          <w:szCs w:val="28"/>
          <w:bdr w:val="none" w:sz="0" w:space="0" w:color="auto" w:frame="1"/>
        </w:rPr>
        <w:t>, не будут допущены до XX</w:t>
      </w:r>
      <w:r w:rsidRPr="00B155AB">
        <w:rPr>
          <w:rStyle w:val="a4"/>
          <w:b w:val="0"/>
          <w:sz w:val="28"/>
          <w:szCs w:val="28"/>
          <w:bdr w:val="none" w:sz="0" w:space="0" w:color="auto" w:frame="1"/>
        </w:rPr>
        <w:t>I</w:t>
      </w:r>
      <w:r>
        <w:rPr>
          <w:rStyle w:val="a4"/>
          <w:b w:val="0"/>
          <w:sz w:val="28"/>
          <w:szCs w:val="28"/>
          <w:bdr w:val="none" w:sz="0" w:space="0" w:color="auto" w:frame="1"/>
          <w:lang w:val="en-US"/>
        </w:rPr>
        <w:t>X</w:t>
      </w:r>
      <w:r w:rsidR="00344751">
        <w:rPr>
          <w:rStyle w:val="a4"/>
          <w:b w:val="0"/>
          <w:sz w:val="28"/>
          <w:szCs w:val="28"/>
          <w:bdr w:val="none" w:sz="0" w:space="0" w:color="auto" w:frame="1"/>
        </w:rPr>
        <w:t xml:space="preserve"> МССИ по танцевальному спорту</w:t>
      </w:r>
      <w:r>
        <w:rPr>
          <w:rStyle w:val="a4"/>
          <w:b w:val="0"/>
          <w:sz w:val="28"/>
          <w:szCs w:val="28"/>
          <w:bdr w:val="none" w:sz="0" w:space="0" w:color="auto" w:frame="1"/>
        </w:rPr>
        <w:t xml:space="preserve">. </w:t>
      </w:r>
    </w:p>
    <w:p w:rsidR="00560F0F" w:rsidRPr="00B155AB" w:rsidRDefault="00560F0F" w:rsidP="00AC07AA">
      <w:pPr>
        <w:pStyle w:val="a6"/>
        <w:shd w:val="clear" w:color="auto" w:fill="FBFBFB"/>
        <w:spacing w:before="0" w:beforeAutospacing="0" w:after="0" w:afterAutospacing="0" w:line="276" w:lineRule="auto"/>
        <w:ind w:firstLine="708"/>
        <w:jc w:val="both"/>
        <w:textAlignment w:val="baseline"/>
        <w:rPr>
          <w:color w:val="333333"/>
          <w:sz w:val="28"/>
          <w:szCs w:val="28"/>
        </w:rPr>
      </w:pPr>
      <w:r w:rsidRPr="00B155AB">
        <w:rPr>
          <w:color w:val="333333"/>
          <w:sz w:val="28"/>
          <w:szCs w:val="28"/>
        </w:rPr>
        <w:t xml:space="preserve">На мандатной комиссии </w:t>
      </w:r>
      <w:r>
        <w:rPr>
          <w:color w:val="333333"/>
          <w:sz w:val="28"/>
          <w:szCs w:val="28"/>
        </w:rPr>
        <w:t>необходимо представить оригинал</w:t>
      </w:r>
      <w:r w:rsidRPr="00B155AB">
        <w:rPr>
          <w:color w:val="333333"/>
          <w:sz w:val="28"/>
          <w:szCs w:val="28"/>
        </w:rPr>
        <w:t xml:space="preserve"> заяво</w:t>
      </w:r>
      <w:r>
        <w:rPr>
          <w:color w:val="333333"/>
          <w:sz w:val="28"/>
          <w:szCs w:val="28"/>
        </w:rPr>
        <w:t>чного листа</w:t>
      </w:r>
      <w:r w:rsidRPr="00B155AB">
        <w:rPr>
          <w:color w:val="333333"/>
          <w:sz w:val="28"/>
          <w:szCs w:val="28"/>
        </w:rPr>
        <w:t xml:space="preserve">, </w:t>
      </w:r>
      <w:r w:rsidR="007B3F7E">
        <w:rPr>
          <w:color w:val="333333"/>
          <w:sz w:val="28"/>
          <w:szCs w:val="28"/>
        </w:rPr>
        <w:t>оригинал или копию студенческого</w:t>
      </w:r>
      <w:r w:rsidRPr="00B155AB">
        <w:rPr>
          <w:color w:val="333333"/>
          <w:sz w:val="28"/>
          <w:szCs w:val="28"/>
        </w:rPr>
        <w:t xml:space="preserve"> билет</w:t>
      </w:r>
      <w:r w:rsidR="007B3F7E">
        <w:rPr>
          <w:color w:val="333333"/>
          <w:sz w:val="28"/>
          <w:szCs w:val="28"/>
        </w:rPr>
        <w:t>а</w:t>
      </w:r>
      <w:r w:rsidRPr="00B155AB">
        <w:rPr>
          <w:color w:val="333333"/>
          <w:sz w:val="28"/>
          <w:szCs w:val="28"/>
        </w:rPr>
        <w:t xml:space="preserve"> на каждого участника с печатью о переводе на данный учебный год. Участник на соревновании обязан иметь при себе документ, подтверждающий личность (паспорт, военный билет)</w:t>
      </w:r>
      <w:r w:rsidR="007B3F7E">
        <w:rPr>
          <w:color w:val="333333"/>
          <w:sz w:val="28"/>
          <w:szCs w:val="28"/>
        </w:rPr>
        <w:t>, а также студенческий билет</w:t>
      </w:r>
      <w:r w:rsidRPr="00B155AB">
        <w:rPr>
          <w:color w:val="333333"/>
          <w:sz w:val="28"/>
          <w:szCs w:val="28"/>
        </w:rPr>
        <w:t xml:space="preserve"> и предъявлять его по требованию Оргкомитета Соревнований.</w:t>
      </w:r>
    </w:p>
    <w:p w:rsidR="00560F0F" w:rsidRPr="00B155AB" w:rsidRDefault="00560F0F" w:rsidP="00AC07AA">
      <w:pPr>
        <w:pStyle w:val="a6"/>
        <w:shd w:val="clear" w:color="auto" w:fill="FBFBFB"/>
        <w:spacing w:before="0" w:beforeAutospacing="0" w:after="0" w:afterAutospacing="0" w:line="276" w:lineRule="auto"/>
        <w:ind w:firstLine="360"/>
        <w:jc w:val="both"/>
        <w:textAlignment w:val="baseline"/>
        <w:rPr>
          <w:sz w:val="28"/>
          <w:szCs w:val="28"/>
        </w:rPr>
      </w:pPr>
      <w:r w:rsidRPr="00B155AB">
        <w:rPr>
          <w:rStyle w:val="a4"/>
          <w:b w:val="0"/>
          <w:sz w:val="28"/>
          <w:szCs w:val="28"/>
          <w:bdr w:val="none" w:sz="0" w:space="0" w:color="auto" w:frame="1"/>
        </w:rPr>
        <w:lastRenderedPageBreak/>
        <w:t>Участники, не прошедшие мандатную комиссию, либо не предоставившие необходимые докум</w:t>
      </w:r>
      <w:r>
        <w:rPr>
          <w:rStyle w:val="a4"/>
          <w:b w:val="0"/>
          <w:sz w:val="28"/>
          <w:szCs w:val="28"/>
          <w:bdr w:val="none" w:sz="0" w:space="0" w:color="auto" w:frame="1"/>
        </w:rPr>
        <w:t>енты, не будут допущены до XX</w:t>
      </w:r>
      <w:r w:rsidRPr="00B155AB">
        <w:rPr>
          <w:rStyle w:val="a4"/>
          <w:b w:val="0"/>
          <w:sz w:val="28"/>
          <w:szCs w:val="28"/>
          <w:bdr w:val="none" w:sz="0" w:space="0" w:color="auto" w:frame="1"/>
        </w:rPr>
        <w:t>I</w:t>
      </w:r>
      <w:r>
        <w:rPr>
          <w:rStyle w:val="a4"/>
          <w:b w:val="0"/>
          <w:sz w:val="28"/>
          <w:szCs w:val="28"/>
          <w:bdr w:val="none" w:sz="0" w:space="0" w:color="auto" w:frame="1"/>
          <w:lang w:val="en-US"/>
        </w:rPr>
        <w:t>X</w:t>
      </w:r>
      <w:r w:rsidR="00344751">
        <w:rPr>
          <w:rStyle w:val="a4"/>
          <w:b w:val="0"/>
          <w:sz w:val="28"/>
          <w:szCs w:val="28"/>
          <w:bdr w:val="none" w:sz="0" w:space="0" w:color="auto" w:frame="1"/>
        </w:rPr>
        <w:t xml:space="preserve"> МССИ по танцевальному спорту</w:t>
      </w:r>
      <w:r w:rsidRPr="00B155AB">
        <w:rPr>
          <w:rStyle w:val="a4"/>
          <w:b w:val="0"/>
          <w:sz w:val="28"/>
          <w:szCs w:val="28"/>
          <w:bdr w:val="none" w:sz="0" w:space="0" w:color="auto" w:frame="1"/>
        </w:rPr>
        <w:t>.</w:t>
      </w:r>
      <w:r w:rsidRPr="00B155AB">
        <w:rPr>
          <w:sz w:val="28"/>
          <w:szCs w:val="28"/>
          <w:bdr w:val="none" w:sz="0" w:space="0" w:color="auto" w:frame="1"/>
        </w:rPr>
        <w:t> </w:t>
      </w:r>
    </w:p>
    <w:p w:rsidR="00560F0F" w:rsidRDefault="00560F0F" w:rsidP="00AC07AA">
      <w:pPr>
        <w:widowControl w:val="0"/>
        <w:autoSpaceDE w:val="0"/>
        <w:autoSpaceDN w:val="0"/>
        <w:adjustRightInd w:val="0"/>
        <w:spacing w:line="276" w:lineRule="auto"/>
        <w:jc w:val="both"/>
        <w:rPr>
          <w:rFonts w:eastAsia="MS Mincho"/>
          <w:i/>
          <w:iCs/>
          <w:sz w:val="28"/>
          <w:szCs w:val="28"/>
        </w:rPr>
      </w:pPr>
    </w:p>
    <w:p w:rsidR="007B3F7E" w:rsidRDefault="007B3F7E" w:rsidP="00AC07AA">
      <w:pPr>
        <w:widowControl w:val="0"/>
        <w:autoSpaceDE w:val="0"/>
        <w:autoSpaceDN w:val="0"/>
        <w:adjustRightInd w:val="0"/>
        <w:spacing w:line="276" w:lineRule="auto"/>
        <w:ind w:left="720" w:hanging="360"/>
        <w:jc w:val="center"/>
        <w:rPr>
          <w:rFonts w:eastAsia="MS Mincho"/>
          <w:b/>
          <w:bCs/>
          <w:sz w:val="28"/>
          <w:szCs w:val="28"/>
          <w:u w:val="single"/>
        </w:rPr>
      </w:pPr>
      <w:r>
        <w:rPr>
          <w:rFonts w:eastAsia="MS Mincho"/>
          <w:b/>
          <w:bCs/>
          <w:sz w:val="28"/>
          <w:szCs w:val="28"/>
          <w:u w:val="single"/>
        </w:rPr>
        <w:t>Условия подведения итогов</w:t>
      </w:r>
    </w:p>
    <w:p w:rsidR="007B3F7E" w:rsidRDefault="007B3F7E" w:rsidP="00AC07AA">
      <w:pPr>
        <w:widowControl w:val="0"/>
        <w:autoSpaceDE w:val="0"/>
        <w:autoSpaceDN w:val="0"/>
        <w:adjustRightInd w:val="0"/>
        <w:spacing w:line="276" w:lineRule="auto"/>
        <w:ind w:left="720" w:hanging="360"/>
        <w:jc w:val="center"/>
        <w:rPr>
          <w:rFonts w:eastAsia="MS Mincho"/>
          <w:b/>
          <w:bCs/>
          <w:sz w:val="28"/>
          <w:szCs w:val="28"/>
          <w:u w:val="single"/>
        </w:rPr>
      </w:pPr>
    </w:p>
    <w:p w:rsidR="00344751" w:rsidRPr="00344751" w:rsidRDefault="00344751" w:rsidP="00344751">
      <w:pPr>
        <w:widowControl w:val="0"/>
        <w:autoSpaceDE w:val="0"/>
        <w:autoSpaceDN w:val="0"/>
        <w:adjustRightInd w:val="0"/>
        <w:ind w:firstLine="720"/>
        <w:jc w:val="both"/>
        <w:rPr>
          <w:rFonts w:eastAsia="MS Mincho"/>
          <w:sz w:val="28"/>
          <w:szCs w:val="28"/>
        </w:rPr>
      </w:pPr>
      <w:r w:rsidRPr="00344751">
        <w:rPr>
          <w:rFonts w:eastAsia="MS Mincho"/>
          <w:sz w:val="28"/>
          <w:szCs w:val="28"/>
        </w:rPr>
        <w:t>Соревнования лично-командные, проводятся в трех группах:</w:t>
      </w:r>
    </w:p>
    <w:p w:rsidR="00344751" w:rsidRPr="00344751" w:rsidRDefault="00344751" w:rsidP="00344751">
      <w:pPr>
        <w:widowControl w:val="0"/>
        <w:autoSpaceDE w:val="0"/>
        <w:autoSpaceDN w:val="0"/>
        <w:adjustRightInd w:val="0"/>
        <w:ind w:firstLine="720"/>
        <w:jc w:val="both"/>
        <w:rPr>
          <w:rFonts w:eastAsia="MS Mincho"/>
          <w:sz w:val="28"/>
          <w:szCs w:val="28"/>
        </w:rPr>
      </w:pPr>
      <w:r w:rsidRPr="00344751">
        <w:rPr>
          <w:rFonts w:eastAsia="MS Mincho"/>
          <w:sz w:val="28"/>
          <w:szCs w:val="28"/>
        </w:rPr>
        <w:t>III группа - пары «Д» класса;</w:t>
      </w:r>
    </w:p>
    <w:p w:rsidR="00344751" w:rsidRPr="00344751" w:rsidRDefault="00344751" w:rsidP="00344751">
      <w:pPr>
        <w:widowControl w:val="0"/>
        <w:autoSpaceDE w:val="0"/>
        <w:autoSpaceDN w:val="0"/>
        <w:adjustRightInd w:val="0"/>
        <w:ind w:firstLine="720"/>
        <w:jc w:val="both"/>
        <w:rPr>
          <w:rFonts w:eastAsia="MS Mincho"/>
          <w:sz w:val="28"/>
          <w:szCs w:val="28"/>
        </w:rPr>
      </w:pPr>
      <w:r w:rsidRPr="00344751">
        <w:rPr>
          <w:rFonts w:eastAsia="MS Mincho"/>
          <w:sz w:val="28"/>
          <w:szCs w:val="28"/>
        </w:rPr>
        <w:t>II группа – пары «С»</w:t>
      </w:r>
      <w:r>
        <w:rPr>
          <w:rFonts w:eastAsia="MS Mincho"/>
          <w:sz w:val="28"/>
          <w:szCs w:val="28"/>
        </w:rPr>
        <w:t xml:space="preserve"> </w:t>
      </w:r>
      <w:r w:rsidRPr="00344751">
        <w:rPr>
          <w:rFonts w:eastAsia="MS Mincho"/>
          <w:sz w:val="28"/>
          <w:szCs w:val="28"/>
        </w:rPr>
        <w:t>класса;</w:t>
      </w:r>
    </w:p>
    <w:p w:rsidR="00344751" w:rsidRPr="00344751" w:rsidRDefault="00344751" w:rsidP="00344751">
      <w:pPr>
        <w:widowControl w:val="0"/>
        <w:autoSpaceDE w:val="0"/>
        <w:autoSpaceDN w:val="0"/>
        <w:adjustRightInd w:val="0"/>
        <w:ind w:firstLine="720"/>
        <w:jc w:val="both"/>
        <w:rPr>
          <w:rFonts w:eastAsia="MS Mincho"/>
          <w:sz w:val="28"/>
          <w:szCs w:val="28"/>
        </w:rPr>
      </w:pPr>
      <w:r w:rsidRPr="00344751">
        <w:rPr>
          <w:rFonts w:eastAsia="MS Mincho"/>
          <w:sz w:val="28"/>
          <w:szCs w:val="28"/>
        </w:rPr>
        <w:t xml:space="preserve">I группа - пары с III разряда и выше (B, A, S, M классы) </w:t>
      </w:r>
    </w:p>
    <w:p w:rsidR="00344751" w:rsidRPr="00344751" w:rsidRDefault="00344751" w:rsidP="00344751">
      <w:pPr>
        <w:widowControl w:val="0"/>
        <w:autoSpaceDE w:val="0"/>
        <w:autoSpaceDN w:val="0"/>
        <w:adjustRightInd w:val="0"/>
        <w:ind w:firstLine="720"/>
        <w:jc w:val="both"/>
        <w:rPr>
          <w:rFonts w:eastAsia="MS Mincho"/>
          <w:sz w:val="28"/>
          <w:szCs w:val="28"/>
        </w:rPr>
      </w:pPr>
      <w:r w:rsidRPr="00344751">
        <w:rPr>
          <w:rFonts w:eastAsia="MS Mincho"/>
          <w:sz w:val="28"/>
          <w:szCs w:val="28"/>
        </w:rPr>
        <w:t>В III группе пары соревнуются по программе 8 танцев</w:t>
      </w:r>
    </w:p>
    <w:p w:rsidR="00344751" w:rsidRPr="00344751" w:rsidRDefault="00344751" w:rsidP="00344751">
      <w:pPr>
        <w:widowControl w:val="0"/>
        <w:autoSpaceDE w:val="0"/>
        <w:autoSpaceDN w:val="0"/>
        <w:adjustRightInd w:val="0"/>
        <w:ind w:firstLine="720"/>
        <w:jc w:val="both"/>
        <w:rPr>
          <w:rFonts w:eastAsia="MS Mincho"/>
          <w:sz w:val="28"/>
          <w:szCs w:val="28"/>
        </w:rPr>
      </w:pPr>
      <w:r w:rsidRPr="00344751">
        <w:rPr>
          <w:rFonts w:eastAsia="MS Mincho"/>
          <w:sz w:val="28"/>
          <w:szCs w:val="28"/>
        </w:rPr>
        <w:t>Во II группе - по программе 10 танцев</w:t>
      </w:r>
    </w:p>
    <w:p w:rsidR="00344751" w:rsidRPr="00344751" w:rsidRDefault="00344751" w:rsidP="00344751">
      <w:pPr>
        <w:widowControl w:val="0"/>
        <w:autoSpaceDE w:val="0"/>
        <w:autoSpaceDN w:val="0"/>
        <w:adjustRightInd w:val="0"/>
        <w:ind w:firstLine="720"/>
        <w:jc w:val="both"/>
        <w:rPr>
          <w:rFonts w:eastAsia="MS Mincho"/>
          <w:sz w:val="28"/>
          <w:szCs w:val="28"/>
        </w:rPr>
      </w:pPr>
      <w:r w:rsidRPr="00344751">
        <w:rPr>
          <w:rFonts w:eastAsia="MS Mincho"/>
          <w:sz w:val="28"/>
          <w:szCs w:val="28"/>
        </w:rPr>
        <w:t>В I группе – отдельно по программе европейских и Латиноамериканских танцев. Допускается участие пары в обеих программах.</w:t>
      </w:r>
    </w:p>
    <w:p w:rsidR="00344751" w:rsidRPr="00344751" w:rsidRDefault="00344751" w:rsidP="00344751">
      <w:pPr>
        <w:widowControl w:val="0"/>
        <w:autoSpaceDE w:val="0"/>
        <w:autoSpaceDN w:val="0"/>
        <w:adjustRightInd w:val="0"/>
        <w:ind w:firstLine="720"/>
        <w:jc w:val="both"/>
        <w:rPr>
          <w:rFonts w:eastAsia="MS Mincho"/>
          <w:sz w:val="28"/>
          <w:szCs w:val="28"/>
        </w:rPr>
      </w:pPr>
      <w:r w:rsidRPr="00344751">
        <w:rPr>
          <w:rFonts w:eastAsia="MS Mincho"/>
          <w:sz w:val="28"/>
          <w:szCs w:val="28"/>
        </w:rPr>
        <w:t>Начисление очков производится по формулам:</w:t>
      </w:r>
    </w:p>
    <w:p w:rsidR="00344751" w:rsidRPr="00344751" w:rsidRDefault="00344751" w:rsidP="00344751">
      <w:pPr>
        <w:widowControl w:val="0"/>
        <w:autoSpaceDE w:val="0"/>
        <w:autoSpaceDN w:val="0"/>
        <w:adjustRightInd w:val="0"/>
        <w:ind w:firstLine="720"/>
        <w:jc w:val="both"/>
        <w:rPr>
          <w:rFonts w:eastAsia="MS Mincho"/>
          <w:sz w:val="28"/>
          <w:szCs w:val="28"/>
        </w:rPr>
      </w:pPr>
      <w:r>
        <w:rPr>
          <w:rFonts w:eastAsia="MS Mincho"/>
          <w:sz w:val="28"/>
          <w:szCs w:val="28"/>
        </w:rPr>
        <w:t>Для III группы S = y3- m3</w:t>
      </w:r>
      <w:r w:rsidRPr="00344751">
        <w:rPr>
          <w:rFonts w:eastAsia="MS Mincho"/>
          <w:sz w:val="28"/>
          <w:szCs w:val="28"/>
        </w:rPr>
        <w:t>, где S – сумма</w:t>
      </w:r>
      <w:r>
        <w:rPr>
          <w:rFonts w:eastAsia="MS Mincho"/>
          <w:sz w:val="28"/>
          <w:szCs w:val="28"/>
        </w:rPr>
        <w:t xml:space="preserve"> очков пары, y3 – число пар, m3</w:t>
      </w:r>
      <w:r w:rsidRPr="00344751">
        <w:rPr>
          <w:rFonts w:eastAsia="MS Mincho"/>
          <w:sz w:val="28"/>
          <w:szCs w:val="28"/>
        </w:rPr>
        <w:t xml:space="preserve"> - занятое место.</w:t>
      </w:r>
    </w:p>
    <w:p w:rsidR="00344751" w:rsidRPr="00344751" w:rsidRDefault="00344751" w:rsidP="00344751">
      <w:pPr>
        <w:widowControl w:val="0"/>
        <w:autoSpaceDE w:val="0"/>
        <w:autoSpaceDN w:val="0"/>
        <w:adjustRightInd w:val="0"/>
        <w:ind w:firstLine="720"/>
        <w:jc w:val="both"/>
        <w:rPr>
          <w:rFonts w:eastAsia="MS Mincho"/>
          <w:sz w:val="28"/>
          <w:szCs w:val="28"/>
        </w:rPr>
      </w:pPr>
      <w:r>
        <w:rPr>
          <w:rFonts w:eastAsia="MS Mincho"/>
          <w:sz w:val="28"/>
          <w:szCs w:val="28"/>
        </w:rPr>
        <w:t>Для II группы S = S3 + y2 – m2</w:t>
      </w:r>
      <w:r w:rsidRPr="00344751">
        <w:rPr>
          <w:rFonts w:eastAsia="MS Mincho"/>
          <w:sz w:val="28"/>
          <w:szCs w:val="28"/>
        </w:rPr>
        <w:t>, где S3 – максимальная сумма в III группе, y2 – число пар, m2 – занятое место во II группе</w:t>
      </w:r>
    </w:p>
    <w:p w:rsidR="00344751" w:rsidRPr="00344751" w:rsidRDefault="00344751" w:rsidP="00344751">
      <w:pPr>
        <w:widowControl w:val="0"/>
        <w:autoSpaceDE w:val="0"/>
        <w:autoSpaceDN w:val="0"/>
        <w:adjustRightInd w:val="0"/>
        <w:ind w:firstLine="720"/>
        <w:jc w:val="both"/>
        <w:rPr>
          <w:rFonts w:eastAsia="MS Mincho"/>
          <w:sz w:val="28"/>
          <w:szCs w:val="28"/>
        </w:rPr>
      </w:pPr>
      <w:r>
        <w:rPr>
          <w:rFonts w:eastAsia="MS Mincho"/>
          <w:sz w:val="28"/>
          <w:szCs w:val="28"/>
        </w:rPr>
        <w:t>Для I группы S = S2 + y1 – m1</w:t>
      </w:r>
      <w:r w:rsidRPr="00344751">
        <w:rPr>
          <w:rFonts w:eastAsia="MS Mincho"/>
          <w:sz w:val="28"/>
          <w:szCs w:val="28"/>
        </w:rPr>
        <w:t>, где S2 – максимальная сумма во II группе, y1 – число пар, m1 – занятое место.</w:t>
      </w:r>
    </w:p>
    <w:p w:rsidR="00344751" w:rsidRPr="00344751" w:rsidRDefault="00344751" w:rsidP="00344751">
      <w:pPr>
        <w:widowControl w:val="0"/>
        <w:autoSpaceDE w:val="0"/>
        <w:autoSpaceDN w:val="0"/>
        <w:adjustRightInd w:val="0"/>
        <w:ind w:firstLine="720"/>
        <w:jc w:val="both"/>
        <w:rPr>
          <w:rFonts w:eastAsia="MS Mincho"/>
          <w:sz w:val="28"/>
          <w:szCs w:val="28"/>
        </w:rPr>
      </w:pPr>
      <w:r w:rsidRPr="00344751">
        <w:rPr>
          <w:rFonts w:eastAsia="MS Mincho"/>
          <w:sz w:val="28"/>
          <w:szCs w:val="28"/>
        </w:rPr>
        <w:t xml:space="preserve">Парам, имеющим в составе 1 </w:t>
      </w:r>
      <w:r>
        <w:rPr>
          <w:rFonts w:eastAsia="MS Mincho"/>
          <w:sz w:val="28"/>
          <w:szCs w:val="28"/>
        </w:rPr>
        <w:t>представителя, очки начисляются</w:t>
      </w:r>
      <w:r w:rsidRPr="00344751">
        <w:rPr>
          <w:rFonts w:eastAsia="MS Mincho"/>
          <w:sz w:val="28"/>
          <w:szCs w:val="28"/>
        </w:rPr>
        <w:t xml:space="preserve"> с коэффициентом 0,5.</w:t>
      </w:r>
    </w:p>
    <w:p w:rsidR="00344751" w:rsidRPr="00344751" w:rsidRDefault="00344751" w:rsidP="00344751">
      <w:pPr>
        <w:widowControl w:val="0"/>
        <w:autoSpaceDE w:val="0"/>
        <w:autoSpaceDN w:val="0"/>
        <w:adjustRightInd w:val="0"/>
        <w:ind w:firstLine="720"/>
        <w:jc w:val="both"/>
        <w:rPr>
          <w:rFonts w:eastAsia="MS Mincho"/>
          <w:sz w:val="28"/>
          <w:szCs w:val="28"/>
        </w:rPr>
      </w:pPr>
      <w:r w:rsidRPr="00344751">
        <w:rPr>
          <w:rFonts w:eastAsia="MS Mincho"/>
          <w:sz w:val="28"/>
          <w:szCs w:val="28"/>
        </w:rPr>
        <w:t xml:space="preserve">Очки начисляются по таблице очков, указанной в Положении о </w:t>
      </w:r>
      <w:r w:rsidRPr="00344751">
        <w:rPr>
          <w:rFonts w:eastAsia="MS Mincho"/>
          <w:sz w:val="28"/>
          <w:szCs w:val="28"/>
          <w:lang w:val="en-US"/>
        </w:rPr>
        <w:t>XXIX</w:t>
      </w:r>
      <w:r w:rsidRPr="00344751">
        <w:rPr>
          <w:rFonts w:eastAsia="MS Mincho"/>
          <w:sz w:val="28"/>
          <w:szCs w:val="28"/>
        </w:rPr>
        <w:t xml:space="preserve"> Московских Студенческих Спортивных Играх. </w:t>
      </w:r>
    </w:p>
    <w:p w:rsidR="007B3F7E" w:rsidRDefault="007B3F7E" w:rsidP="00AC07AA">
      <w:pPr>
        <w:widowControl w:val="0"/>
        <w:autoSpaceDE w:val="0"/>
        <w:autoSpaceDN w:val="0"/>
        <w:adjustRightInd w:val="0"/>
        <w:spacing w:line="276" w:lineRule="auto"/>
        <w:ind w:left="720" w:hanging="360"/>
        <w:jc w:val="center"/>
        <w:rPr>
          <w:rFonts w:eastAsia="MS Mincho"/>
          <w:b/>
          <w:bCs/>
          <w:sz w:val="28"/>
          <w:szCs w:val="28"/>
          <w:u w:val="single"/>
        </w:rPr>
      </w:pPr>
    </w:p>
    <w:p w:rsidR="007B3F7E" w:rsidRPr="006F69A9" w:rsidRDefault="007B3F7E" w:rsidP="00AC07AA">
      <w:pPr>
        <w:widowControl w:val="0"/>
        <w:autoSpaceDE w:val="0"/>
        <w:autoSpaceDN w:val="0"/>
        <w:adjustRightInd w:val="0"/>
        <w:spacing w:line="276" w:lineRule="auto"/>
        <w:ind w:left="720" w:hanging="360"/>
        <w:jc w:val="center"/>
        <w:rPr>
          <w:rFonts w:eastAsia="MS Mincho"/>
          <w:b/>
          <w:bCs/>
          <w:sz w:val="28"/>
          <w:szCs w:val="28"/>
          <w:u w:val="single"/>
        </w:rPr>
      </w:pPr>
      <w:r w:rsidRPr="006F69A9">
        <w:rPr>
          <w:rFonts w:eastAsia="MS Mincho"/>
          <w:b/>
          <w:bCs/>
          <w:sz w:val="28"/>
          <w:szCs w:val="28"/>
          <w:u w:val="single"/>
        </w:rPr>
        <w:t>Награждение</w:t>
      </w:r>
    </w:p>
    <w:p w:rsidR="007B3F7E" w:rsidRPr="006F69A9" w:rsidRDefault="007B3F7E" w:rsidP="00AC07AA">
      <w:pPr>
        <w:widowControl w:val="0"/>
        <w:autoSpaceDE w:val="0"/>
        <w:autoSpaceDN w:val="0"/>
        <w:adjustRightInd w:val="0"/>
        <w:spacing w:line="276" w:lineRule="auto"/>
        <w:ind w:left="720" w:hanging="360"/>
        <w:jc w:val="center"/>
        <w:rPr>
          <w:rFonts w:eastAsia="MS Mincho"/>
          <w:b/>
          <w:bCs/>
          <w:sz w:val="28"/>
          <w:szCs w:val="28"/>
          <w:u w:val="single"/>
        </w:rPr>
      </w:pPr>
    </w:p>
    <w:p w:rsidR="00344751" w:rsidRPr="00344751" w:rsidRDefault="00344751" w:rsidP="00344751">
      <w:pPr>
        <w:widowControl w:val="0"/>
        <w:autoSpaceDE w:val="0"/>
        <w:autoSpaceDN w:val="0"/>
        <w:adjustRightInd w:val="0"/>
        <w:ind w:firstLine="720"/>
        <w:jc w:val="both"/>
      </w:pPr>
      <w:r w:rsidRPr="00344751">
        <w:rPr>
          <w:rFonts w:eastAsia="MS Mincho"/>
          <w:sz w:val="28"/>
          <w:szCs w:val="28"/>
        </w:rPr>
        <w:t>Победители и призеры соревнований награждаются медалями и дипломами соответствующих степеней.</w:t>
      </w:r>
      <w:r w:rsidRPr="00344751">
        <w:t xml:space="preserve"> </w:t>
      </w:r>
    </w:p>
    <w:p w:rsidR="007B3F7E" w:rsidRPr="00344751" w:rsidRDefault="00344751" w:rsidP="00344751">
      <w:pPr>
        <w:widowControl w:val="0"/>
        <w:autoSpaceDE w:val="0"/>
        <w:autoSpaceDN w:val="0"/>
        <w:adjustRightInd w:val="0"/>
        <w:ind w:firstLine="720"/>
        <w:jc w:val="both"/>
        <w:rPr>
          <w:rFonts w:eastAsia="MS Mincho"/>
          <w:sz w:val="28"/>
          <w:szCs w:val="28"/>
        </w:rPr>
      </w:pPr>
      <w:r w:rsidRPr="00344751">
        <w:rPr>
          <w:rFonts w:eastAsia="MS Mincho"/>
          <w:sz w:val="28"/>
          <w:szCs w:val="28"/>
        </w:rPr>
        <w:t>При объявлении итоговых результатов финалисты объявляются полностью и со всеми данными, называется спортсмен, клуб, тренер.</w:t>
      </w:r>
    </w:p>
    <w:p w:rsidR="007B3F7E" w:rsidRPr="00066555" w:rsidRDefault="007B3F7E" w:rsidP="00AC07AA">
      <w:pPr>
        <w:widowControl w:val="0"/>
        <w:autoSpaceDE w:val="0"/>
        <w:autoSpaceDN w:val="0"/>
        <w:adjustRightInd w:val="0"/>
        <w:spacing w:line="276" w:lineRule="auto"/>
        <w:jc w:val="both"/>
        <w:rPr>
          <w:rFonts w:eastAsia="MS Mincho"/>
          <w:i/>
          <w:iCs/>
          <w:sz w:val="28"/>
          <w:szCs w:val="28"/>
        </w:rPr>
      </w:pPr>
    </w:p>
    <w:p w:rsidR="007B3F7E" w:rsidRPr="007B3F7E" w:rsidRDefault="007B3F7E" w:rsidP="00AC07AA">
      <w:pPr>
        <w:tabs>
          <w:tab w:val="left" w:pos="1134"/>
        </w:tabs>
        <w:spacing w:line="276" w:lineRule="auto"/>
        <w:jc w:val="center"/>
        <w:rPr>
          <w:b/>
          <w:sz w:val="28"/>
          <w:szCs w:val="28"/>
        </w:rPr>
      </w:pPr>
      <w:r w:rsidRPr="007B3F7E">
        <w:rPr>
          <w:b/>
          <w:sz w:val="28"/>
          <w:szCs w:val="28"/>
        </w:rPr>
        <w:t>Данное Положение является официальным вызовом на соревнования.</w:t>
      </w:r>
    </w:p>
    <w:p w:rsidR="008E31B2" w:rsidRDefault="008E31B2" w:rsidP="00AC07AA">
      <w:pPr>
        <w:spacing w:line="276" w:lineRule="auto"/>
      </w:pPr>
    </w:p>
    <w:p w:rsidR="007B3F7E" w:rsidRDefault="007B3F7E" w:rsidP="00AC07AA">
      <w:pPr>
        <w:spacing w:line="276" w:lineRule="auto"/>
      </w:pPr>
    </w:p>
    <w:p w:rsidR="007B3F7E" w:rsidRDefault="007B3F7E" w:rsidP="00AC07AA">
      <w:pPr>
        <w:spacing w:line="276" w:lineRule="auto"/>
      </w:pPr>
    </w:p>
    <w:p w:rsidR="007B3F7E" w:rsidRDefault="007B3F7E" w:rsidP="00AC07AA">
      <w:pPr>
        <w:spacing w:line="276" w:lineRule="auto"/>
      </w:pPr>
      <w:r>
        <w:t xml:space="preserve">Главный судья соревнований </w:t>
      </w:r>
    </w:p>
    <w:p w:rsidR="007B3F7E" w:rsidRDefault="007B3F7E" w:rsidP="00AC07AA">
      <w:pPr>
        <w:spacing w:line="276" w:lineRule="auto"/>
      </w:pPr>
      <w:r>
        <w:t>(по виду спорта)</w:t>
      </w:r>
      <w:r>
        <w:tab/>
      </w:r>
      <w:r>
        <w:tab/>
      </w:r>
      <w:r>
        <w:tab/>
      </w:r>
      <w:r>
        <w:tab/>
      </w:r>
      <w:r>
        <w:tab/>
      </w:r>
      <w:r>
        <w:tab/>
      </w:r>
      <w:r>
        <w:tab/>
        <w:t>_______________________________</w:t>
      </w:r>
    </w:p>
    <w:sectPr w:rsidR="007B3F7E" w:rsidSect="00FD7EA7">
      <w:pgSz w:w="11906" w:h="16838"/>
      <w:pgMar w:top="719" w:right="850" w:bottom="899" w:left="9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Arial CYR">
    <w:panose1 w:val="020B0604020202020204"/>
    <w:charset w:val="CC"/>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8A1"/>
    <w:rsid w:val="00076DBA"/>
    <w:rsid w:val="00174CCA"/>
    <w:rsid w:val="002878A1"/>
    <w:rsid w:val="00344751"/>
    <w:rsid w:val="00560F0F"/>
    <w:rsid w:val="00656EC4"/>
    <w:rsid w:val="006F1E1A"/>
    <w:rsid w:val="007B3F7E"/>
    <w:rsid w:val="00831A7D"/>
    <w:rsid w:val="008E31B2"/>
    <w:rsid w:val="00A613B2"/>
    <w:rsid w:val="00AC07AA"/>
    <w:rsid w:val="00D66F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8F46F"/>
  <w15:chartTrackingRefBased/>
  <w15:docId w15:val="{E2BE9BE3-D2F2-4AE2-B81D-CE24E803F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560F0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560F0F"/>
    <w:rPr>
      <w:color w:val="0000FF"/>
      <w:u w:val="single"/>
    </w:rPr>
  </w:style>
  <w:style w:type="character" w:styleId="a4">
    <w:name w:val="Strong"/>
    <w:basedOn w:val="a0"/>
    <w:uiPriority w:val="22"/>
    <w:qFormat/>
    <w:rsid w:val="00560F0F"/>
    <w:rPr>
      <w:b/>
      <w:bCs/>
    </w:rPr>
  </w:style>
  <w:style w:type="character" w:styleId="a5">
    <w:name w:val="Emphasis"/>
    <w:basedOn w:val="a0"/>
    <w:uiPriority w:val="20"/>
    <w:qFormat/>
    <w:rsid w:val="00560F0F"/>
    <w:rPr>
      <w:i/>
      <w:iCs/>
    </w:rPr>
  </w:style>
  <w:style w:type="paragraph" w:styleId="a6">
    <w:name w:val="Normal (Web)"/>
    <w:basedOn w:val="a"/>
    <w:uiPriority w:val="99"/>
    <w:unhideWhenUsed/>
    <w:rsid w:val="00560F0F"/>
    <w:pPr>
      <w:spacing w:before="100" w:beforeAutospacing="1" w:after="100" w:afterAutospacing="1"/>
    </w:pPr>
  </w:style>
  <w:style w:type="table" w:styleId="a7">
    <w:name w:val="Table Grid"/>
    <w:basedOn w:val="a1"/>
    <w:uiPriority w:val="39"/>
    <w:rsid w:val="00D66F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7"/>
    <w:uiPriority w:val="39"/>
    <w:rsid w:val="00D66F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7"/>
    <w:uiPriority w:val="39"/>
    <w:rsid w:val="00D66F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7"/>
    <w:uiPriority w:val="39"/>
    <w:rsid w:val="00AC07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Mention"/>
    <w:basedOn w:val="a0"/>
    <w:uiPriority w:val="99"/>
    <w:semiHidden/>
    <w:unhideWhenUsed/>
    <w:rsid w:val="00AC07AA"/>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mrsss.nagradion.ru/tournament2732/registration"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1</Pages>
  <Words>1663</Words>
  <Characters>9483</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Ovanes</dc:creator>
  <cp:keywords/>
  <dc:description/>
  <cp:lastModifiedBy>Ovanes</cp:lastModifiedBy>
  <cp:revision>15</cp:revision>
  <dcterms:created xsi:type="dcterms:W3CDTF">2016-12-02T07:11:00Z</dcterms:created>
  <dcterms:modified xsi:type="dcterms:W3CDTF">2017-04-19T18:21:00Z</dcterms:modified>
</cp:coreProperties>
</file>