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826F4E">
        <w:rPr>
          <w:i/>
          <w:iCs/>
          <w:sz w:val="72"/>
          <w:szCs w:val="72"/>
        </w:rPr>
        <w:t>дартсу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B637E8" w:rsidRDefault="00B637E8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ab/>
      </w:r>
    </w:p>
    <w:p w:rsidR="00560F0F" w:rsidRDefault="00B637E8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по </w:t>
      </w:r>
      <w:r w:rsidR="00826F4E">
        <w:rPr>
          <w:rFonts w:eastAsia="MS Mincho"/>
          <w:bCs/>
          <w:iCs/>
          <w:sz w:val="28"/>
          <w:szCs w:val="28"/>
        </w:rPr>
        <w:t xml:space="preserve">дартсу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 w:rsidR="00560F0F">
        <w:rPr>
          <w:rFonts w:eastAsia="MS Mincho"/>
          <w:bCs/>
          <w:iCs/>
          <w:sz w:val="28"/>
          <w:szCs w:val="28"/>
          <w:lang w:val="en-US"/>
        </w:rPr>
        <w:t>XX</w:t>
      </w:r>
      <w:r w:rsidR="00560F0F" w:rsidRPr="006F69A9">
        <w:rPr>
          <w:rFonts w:eastAsia="MS Mincho"/>
          <w:bCs/>
          <w:iCs/>
          <w:sz w:val="28"/>
          <w:szCs w:val="28"/>
          <w:lang w:val="en-US"/>
        </w:rPr>
        <w:t>I</w:t>
      </w:r>
      <w:r w:rsidR="00560F0F">
        <w:rPr>
          <w:rFonts w:eastAsia="MS Mincho"/>
          <w:bCs/>
          <w:iCs/>
          <w:sz w:val="28"/>
          <w:szCs w:val="28"/>
          <w:lang w:val="en-US"/>
        </w:rPr>
        <w:t>X</w:t>
      </w:r>
      <w:r w:rsidR="00560F0F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="00560F0F"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826F4E">
        <w:rPr>
          <w:rFonts w:eastAsia="MS Mincho"/>
          <w:bCs/>
          <w:iCs/>
          <w:sz w:val="28"/>
          <w:szCs w:val="28"/>
        </w:rPr>
        <w:t xml:space="preserve"> 22 апреля 2017 г.</w:t>
      </w:r>
    </w:p>
    <w:p w:rsidR="00826F4E" w:rsidRPr="006F69A9" w:rsidRDefault="00826F4E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Мандатная комиссия в 10.00.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826F4E" w:rsidRPr="00826F4E" w:rsidRDefault="00560F0F" w:rsidP="00826F4E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826F4E" w:rsidRPr="00826F4E">
        <w:rPr>
          <w:color w:val="000000"/>
          <w:sz w:val="28"/>
          <w:szCs w:val="28"/>
        </w:rPr>
        <w:t>спортивный клуб «</w:t>
      </w:r>
      <w:proofErr w:type="spellStart"/>
      <w:r w:rsidR="00826F4E" w:rsidRPr="00826F4E">
        <w:rPr>
          <w:color w:val="000000"/>
          <w:sz w:val="28"/>
          <w:szCs w:val="28"/>
        </w:rPr>
        <w:t>Щемиловский</w:t>
      </w:r>
      <w:proofErr w:type="spellEnd"/>
      <w:r w:rsidR="00826F4E" w:rsidRPr="00826F4E">
        <w:rPr>
          <w:color w:val="000000"/>
          <w:sz w:val="28"/>
          <w:szCs w:val="28"/>
        </w:rPr>
        <w:t xml:space="preserve">», 2-ой </w:t>
      </w:r>
      <w:proofErr w:type="spellStart"/>
      <w:r w:rsidR="00826F4E" w:rsidRPr="00826F4E">
        <w:rPr>
          <w:color w:val="000000"/>
          <w:sz w:val="28"/>
          <w:szCs w:val="28"/>
        </w:rPr>
        <w:t>Щемиловский</w:t>
      </w:r>
      <w:proofErr w:type="spellEnd"/>
      <w:r w:rsidR="00826F4E" w:rsidRPr="00826F4E">
        <w:rPr>
          <w:color w:val="000000"/>
          <w:sz w:val="28"/>
          <w:szCs w:val="28"/>
        </w:rPr>
        <w:t xml:space="preserve"> переулок, дом 16/20 (</w:t>
      </w:r>
      <w:proofErr w:type="spellStart"/>
      <w:r w:rsidR="00826F4E" w:rsidRPr="00826F4E">
        <w:rPr>
          <w:color w:val="000000"/>
          <w:sz w:val="28"/>
          <w:szCs w:val="28"/>
        </w:rPr>
        <w:t>ст.м</w:t>
      </w:r>
      <w:proofErr w:type="spellEnd"/>
      <w:r w:rsidR="00826F4E" w:rsidRPr="00826F4E">
        <w:rPr>
          <w:color w:val="000000"/>
          <w:sz w:val="28"/>
          <w:szCs w:val="28"/>
        </w:rPr>
        <w:t>. «Достоевская», «Новослободская»).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B637E8" w:rsidRDefault="007B3F7E" w:rsidP="00B637E8">
      <w:pPr>
        <w:spacing w:after="270"/>
        <w:ind w:firstLine="644"/>
        <w:jc w:val="both"/>
        <w:textAlignment w:val="baseline"/>
        <w:rPr>
          <w:color w:val="000000"/>
          <w:sz w:val="28"/>
          <w:szCs w:val="28"/>
        </w:rPr>
      </w:pPr>
      <w:r w:rsidRPr="00B637E8">
        <w:rPr>
          <w:rFonts w:eastAsia="MS Mincho"/>
          <w:sz w:val="28"/>
          <w:szCs w:val="28"/>
        </w:rPr>
        <w:t>Состав команды:</w:t>
      </w:r>
      <w:r w:rsidR="00374EF9" w:rsidRPr="00B637E8">
        <w:rPr>
          <w:color w:val="000000"/>
          <w:sz w:val="28"/>
          <w:szCs w:val="28"/>
        </w:rPr>
        <w:t xml:space="preserve"> </w:t>
      </w:r>
      <w:r w:rsidR="00374EF9" w:rsidRPr="00B637E8">
        <w:rPr>
          <w:color w:val="000000"/>
          <w:sz w:val="28"/>
          <w:szCs w:val="28"/>
        </w:rPr>
        <w:t xml:space="preserve">5 игроков (девушки и юноши играют в одной команде, соотношение не лимитируется). Минимальное количество игроков в заявке – 4. 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B637E8" w:rsidRDefault="00B637E8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</w:t>
      </w:r>
      <w:r w:rsidR="00B637E8">
        <w:rPr>
          <w:rFonts w:eastAsia="MS Mincho"/>
          <w:spacing w:val="-10"/>
          <w:sz w:val="28"/>
          <w:szCs w:val="28"/>
        </w:rPr>
        <w:t xml:space="preserve">аспиранты очной формы обучения. </w:t>
      </w: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B637E8" w:rsidRPr="00B637E8" w:rsidRDefault="00B637E8" w:rsidP="00B637E8">
      <w:pPr>
        <w:spacing w:after="270"/>
        <w:ind w:firstLine="708"/>
        <w:textAlignment w:val="baseline"/>
        <w:rPr>
          <w:color w:val="000000"/>
          <w:sz w:val="28"/>
          <w:szCs w:val="28"/>
        </w:rPr>
      </w:pPr>
      <w:r w:rsidRPr="00B637E8">
        <w:rPr>
          <w:color w:val="000000"/>
          <w:sz w:val="28"/>
          <w:szCs w:val="28"/>
        </w:rPr>
        <w:t xml:space="preserve">Соревнования проводятся в соответствии с Правилами игры в дартс. </w:t>
      </w:r>
    </w:p>
    <w:p w:rsidR="00B637E8" w:rsidRPr="00B637E8" w:rsidRDefault="00B637E8" w:rsidP="00B637E8">
      <w:pPr>
        <w:spacing w:after="270"/>
        <w:textAlignment w:val="baseline"/>
        <w:rPr>
          <w:color w:val="000000"/>
          <w:sz w:val="28"/>
          <w:szCs w:val="28"/>
        </w:rPr>
      </w:pPr>
      <w:r w:rsidRPr="00B637E8">
        <w:rPr>
          <w:color w:val="000000"/>
          <w:sz w:val="28"/>
          <w:szCs w:val="28"/>
        </w:rPr>
        <w:t>-большой раунд (командный зачет 4 лучших результата из 5 в каждой команде, личный зачет раздельно муж. и жен.)</w:t>
      </w:r>
    </w:p>
    <w:p w:rsidR="00B637E8" w:rsidRPr="00B637E8" w:rsidRDefault="00B637E8" w:rsidP="00B637E8">
      <w:pPr>
        <w:spacing w:after="270"/>
        <w:textAlignment w:val="baseline"/>
        <w:rPr>
          <w:color w:val="000000"/>
          <w:sz w:val="28"/>
          <w:szCs w:val="28"/>
        </w:rPr>
      </w:pPr>
      <w:r w:rsidRPr="00B637E8">
        <w:rPr>
          <w:color w:val="000000"/>
          <w:sz w:val="28"/>
          <w:szCs w:val="28"/>
        </w:rPr>
        <w:t xml:space="preserve">-игра 501 – олимпийка с выбыванием после первого поражения (матчи до 3 победных </w:t>
      </w:r>
      <w:proofErr w:type="spellStart"/>
      <w:r w:rsidRPr="00B637E8">
        <w:rPr>
          <w:color w:val="000000"/>
          <w:sz w:val="28"/>
          <w:szCs w:val="28"/>
        </w:rPr>
        <w:t>легов</w:t>
      </w:r>
      <w:proofErr w:type="spellEnd"/>
      <w:r w:rsidRPr="00B637E8">
        <w:rPr>
          <w:color w:val="000000"/>
          <w:sz w:val="28"/>
          <w:szCs w:val="28"/>
        </w:rPr>
        <w:t>, 1/6 и 1/8 окончание броском в четный сектор, с ¼ и вплоть до финала – броском в удвоение)</w:t>
      </w:r>
    </w:p>
    <w:p w:rsidR="00B637E8" w:rsidRDefault="00B637E8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sz w:val="28"/>
          <w:szCs w:val="28"/>
        </w:rPr>
      </w:pPr>
    </w:p>
    <w:p w:rsidR="00B637E8" w:rsidRDefault="00B637E8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sz w:val="28"/>
          <w:szCs w:val="28"/>
        </w:rPr>
      </w:pPr>
    </w:p>
    <w:p w:rsidR="00B637E8" w:rsidRDefault="00B637E8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sz w:val="28"/>
          <w:szCs w:val="28"/>
        </w:rPr>
      </w:pPr>
      <w:bookmarkStart w:id="0" w:name="_GoBack"/>
      <w:bookmarkEnd w:id="0"/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lastRenderedPageBreak/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B637E8">
        <w:rPr>
          <w:sz w:val="28"/>
          <w:szCs w:val="28"/>
        </w:rPr>
        <w:t>дартсу</w:t>
      </w:r>
      <w:r>
        <w:rPr>
          <w:sz w:val="28"/>
          <w:szCs w:val="28"/>
        </w:rPr>
        <w:t xml:space="preserve">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Pr="00B637E8" w:rsidRDefault="00B637E8" w:rsidP="00B637E8">
      <w:pPr>
        <w:spacing w:after="270"/>
        <w:textAlignment w:val="baseline"/>
        <w:rPr>
          <w:color w:val="000000"/>
          <w:sz w:val="28"/>
          <w:szCs w:val="28"/>
        </w:rPr>
      </w:pPr>
      <w:hyperlink r:id="rId5" w:history="1">
        <w:r w:rsidRPr="00B637E8">
          <w:rPr>
            <w:rStyle w:val="a3"/>
            <w:sz w:val="28"/>
            <w:szCs w:val="28"/>
          </w:rPr>
          <w:t>http://mrsss.nagradion.ru/tournament2563/registration</w:t>
        </w:r>
      </w:hyperlink>
      <w:r w:rsidR="00560F0F"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76DBA"/>
    <w:rsid w:val="00174CCA"/>
    <w:rsid w:val="002878A1"/>
    <w:rsid w:val="00374EF9"/>
    <w:rsid w:val="00560F0F"/>
    <w:rsid w:val="00656EC4"/>
    <w:rsid w:val="007B3F7E"/>
    <w:rsid w:val="00826F4E"/>
    <w:rsid w:val="008E31B2"/>
    <w:rsid w:val="00A613B2"/>
    <w:rsid w:val="00B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905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character" w:styleId="a7">
    <w:name w:val="Intense Emphasis"/>
    <w:basedOn w:val="a0"/>
    <w:uiPriority w:val="21"/>
    <w:qFormat/>
    <w:rsid w:val="00374EF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563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dcterms:created xsi:type="dcterms:W3CDTF">2016-12-02T07:11:00Z</dcterms:created>
  <dcterms:modified xsi:type="dcterms:W3CDTF">2017-04-17T17:26:00Z</dcterms:modified>
</cp:coreProperties>
</file>