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6AE7" w14:textId="77777777" w:rsidR="008E67E4" w:rsidRDefault="00000000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</w:t>
      </w:r>
    </w:p>
    <w:p w14:paraId="2BF81542" w14:textId="77777777" w:rsidR="008E67E4" w:rsidRDefault="00000000">
      <w:pPr>
        <w:keepNext/>
        <w:keepLines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соревнований по гребле -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индор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 программе </w:t>
      </w:r>
    </w:p>
    <w:p w14:paraId="675449AF" w14:textId="77777777" w:rsidR="008E67E4" w:rsidRDefault="00000000">
      <w:pPr>
        <w:keepNext/>
        <w:keepLines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ХХХ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Московских студенческих спортивных игр</w:t>
      </w:r>
    </w:p>
    <w:p w14:paraId="279BAE12" w14:textId="77777777" w:rsidR="008E67E4" w:rsidRDefault="008E67E4">
      <w:pPr>
        <w:keepNext/>
        <w:keepLine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71A6CF" w14:textId="77777777" w:rsidR="008E67E4" w:rsidRDefault="0000000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соревнований</w:t>
      </w:r>
    </w:p>
    <w:p w14:paraId="15190481" w14:textId="77777777" w:rsidR="008E67E4" w:rsidRDefault="00000000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утвержденным Положением о проведении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XXXV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Московских Студенческих Спортивных игр и Положением о соревнованиях по гребле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индор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программе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XXXV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Московских студенческих спортивных играх.</w:t>
      </w:r>
    </w:p>
    <w:p w14:paraId="7BCE9044" w14:textId="77777777" w:rsidR="008E67E4" w:rsidRDefault="008E67E4">
      <w:pPr>
        <w:pStyle w:val="a3"/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8184E1" w14:textId="77777777" w:rsidR="008E67E4" w:rsidRDefault="0000000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и сроки проведения</w:t>
      </w:r>
    </w:p>
    <w:p w14:paraId="09D36F1A" w14:textId="35C48F43" w:rsidR="008E67E4" w:rsidRDefault="00000000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соревнований: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зал функциональной, силовой и кондиционной подготовки спортивного комплекса «Салют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Гераклион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расположенного по адресу: г. Москва, ул. Лодочная, д.15, стр.</w:t>
      </w:r>
      <w:r w:rsidR="004C06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14:paraId="0F59F73D" w14:textId="77777777" w:rsidR="008E67E4" w:rsidRDefault="00000000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Соревнования состоятся 26 марта 2023 года.</w:t>
      </w:r>
    </w:p>
    <w:p w14:paraId="096E9AE2" w14:textId="77777777" w:rsidR="008E67E4" w:rsidRDefault="00000000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Начало соревнований – 11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00. </w:t>
      </w:r>
    </w:p>
    <w:p w14:paraId="73387AA8" w14:textId="77777777" w:rsidR="008E67E4" w:rsidRDefault="008E67E4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C685D3" w14:textId="77777777" w:rsidR="008E67E4" w:rsidRDefault="0000000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Руководство проведением соревнований</w:t>
      </w:r>
    </w:p>
    <w:p w14:paraId="5308E72A" w14:textId="77777777" w:rsidR="008E67E4" w:rsidRDefault="00000000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утвержденным Положением о проведении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XXXV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Московских Студенческих Спортивных игр и Положением о соревнованиях по гребле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индор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программе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XXXV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Московских студенческих спортивных играх.</w:t>
      </w:r>
    </w:p>
    <w:p w14:paraId="1799053C" w14:textId="77777777" w:rsidR="008E67E4" w:rsidRDefault="008E67E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6A9381" w14:textId="77777777" w:rsidR="008E67E4" w:rsidRDefault="0000000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участникам и условия допуска</w:t>
      </w:r>
    </w:p>
    <w:p w14:paraId="67A9AB5B" w14:textId="77777777" w:rsidR="008E67E4" w:rsidRDefault="00000000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 студентов осуществляется в соответствии с утвержденным Положением о проведении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XXXV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Московских Студенческих Спортивных игр и Положением о соревнованиях по гребле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индор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4854F29" w14:textId="1345791B" w:rsidR="004C060E" w:rsidRDefault="00000000" w:rsidP="004C060E">
      <w:pPr>
        <w:keepNext/>
        <w:keepLines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60E">
        <w:rPr>
          <w:rFonts w:ascii="Times New Roman" w:eastAsia="Times New Roman" w:hAnsi="Times New Roman"/>
          <w:sz w:val="24"/>
          <w:szCs w:val="24"/>
          <w:lang w:eastAsia="ru-RU"/>
        </w:rPr>
        <w:t>Соревнования проводятся на тренажерах Concept2 между сборными командами вузов в мужском и женском зачёте при заявлении на дистанцию не менее 4 экипажей из разных вузов. В заезде восьмерок</w:t>
      </w:r>
      <w:r w:rsidR="004C060E" w:rsidRPr="004C06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C060E">
        <w:rPr>
          <w:rFonts w:ascii="Times New Roman" w:eastAsia="Times New Roman" w:hAnsi="Times New Roman"/>
          <w:sz w:val="24"/>
          <w:szCs w:val="24"/>
          <w:lang w:eastAsia="ru-RU"/>
        </w:rPr>
        <w:t>в составе женской и мужской команды</w:t>
      </w:r>
      <w:r w:rsidR="004C060E" w:rsidRPr="004C06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C060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по одному легионеру из другого вуза</w:t>
      </w:r>
      <w:r w:rsidR="004C060E" w:rsidRPr="004C060E">
        <w:rPr>
          <w:rFonts w:ascii="Times New Roman" w:eastAsia="Times New Roman" w:hAnsi="Times New Roman"/>
          <w:sz w:val="24"/>
          <w:szCs w:val="24"/>
          <w:lang w:eastAsia="ru-RU"/>
        </w:rPr>
        <w:t>. Правила допуска легионер</w:t>
      </w:r>
      <w:r w:rsidR="004C060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C060E" w:rsidRPr="004C060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регламентируется положение</w:t>
      </w:r>
      <w:r w:rsidR="004C060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C060E" w:rsidRPr="004C060E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4C060E" w:rsidRPr="004C06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XXXV </w:t>
      </w:r>
      <w:r w:rsidR="004C060E" w:rsidRPr="004C060E">
        <w:rPr>
          <w:rFonts w:ascii="Times New Roman" w:eastAsia="Times New Roman" w:hAnsi="Times New Roman"/>
          <w:sz w:val="24"/>
          <w:szCs w:val="24"/>
          <w:lang w:eastAsia="ru-RU"/>
        </w:rPr>
        <w:t xml:space="preserve">МССИ. </w:t>
      </w:r>
    </w:p>
    <w:p w14:paraId="204A859B" w14:textId="6B43CEBB" w:rsidR="008E67E4" w:rsidRPr="004C060E" w:rsidRDefault="00000000" w:rsidP="004C060E">
      <w:pPr>
        <w:keepNext/>
        <w:keepLines/>
        <w:tabs>
          <w:tab w:val="left" w:pos="771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60E">
        <w:rPr>
          <w:rFonts w:ascii="Times New Roman" w:eastAsia="Times New Roman" w:hAnsi="Times New Roman"/>
          <w:sz w:val="24"/>
          <w:szCs w:val="24"/>
          <w:lang w:eastAsia="ru-RU"/>
        </w:rPr>
        <w:t>Соревнования проводятся по следующим видам программы:</w:t>
      </w:r>
      <w:r w:rsidR="004C060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5F452DD" w14:textId="77777777" w:rsidR="008E67E4" w:rsidRDefault="00000000">
      <w:pPr>
        <w:pStyle w:val="a3"/>
        <w:keepNext/>
        <w:keepLines/>
        <w:spacing w:after="0" w:line="240" w:lineRule="auto"/>
        <w:ind w:left="709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Восьмерка, мужчины / женщины;</w:t>
      </w:r>
    </w:p>
    <w:p w14:paraId="691BD408" w14:textId="77777777" w:rsidR="008E67E4" w:rsidRDefault="00000000">
      <w:pPr>
        <w:pStyle w:val="a3"/>
        <w:keepNext/>
        <w:keepLine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Четвёрка, мужчины / женщины;</w:t>
      </w:r>
    </w:p>
    <w:p w14:paraId="6BA21863" w14:textId="77777777" w:rsidR="008E67E4" w:rsidRDefault="00000000">
      <w:pPr>
        <w:pStyle w:val="a3"/>
        <w:keepNext/>
        <w:keepLine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Двойка мужчины / женщины;</w:t>
      </w:r>
    </w:p>
    <w:p w14:paraId="448E73DE" w14:textId="77777777" w:rsidR="008E67E4" w:rsidRDefault="00000000">
      <w:pPr>
        <w:pStyle w:val="a3"/>
        <w:keepNext/>
        <w:keepLine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Одиночка мужчины / женщины;</w:t>
      </w:r>
    </w:p>
    <w:p w14:paraId="27FFE6B0" w14:textId="77777777" w:rsidR="008E67E4" w:rsidRDefault="00000000">
      <w:pPr>
        <w:pStyle w:val="a3"/>
        <w:keepNext/>
        <w:keepLines/>
        <w:spacing w:after="0" w:line="240" w:lineRule="auto"/>
        <w:ind w:left="709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Дистанция для экипажей, состоящих из: Восьмерок, Четвёрок и Двоек – 500 метров, Одиночка – 2000 метров. </w:t>
      </w:r>
    </w:p>
    <w:p w14:paraId="1F41BC04" w14:textId="77777777" w:rsidR="008E67E4" w:rsidRDefault="008E67E4">
      <w:pPr>
        <w:pStyle w:val="a3"/>
        <w:keepNext/>
        <w:keepLine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D6A345" w14:textId="77777777" w:rsidR="008E67E4" w:rsidRDefault="0000000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Программа соревнований</w:t>
      </w:r>
    </w:p>
    <w:p w14:paraId="40426249" w14:textId="77777777" w:rsidR="008E67E4" w:rsidRDefault="008E67E4">
      <w:pPr>
        <w:pStyle w:val="a3"/>
        <w:keepNext/>
        <w:keepLines/>
        <w:spacing w:after="0" w:line="240" w:lineRule="auto"/>
        <w:ind w:left="106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DC16AA7" w14:textId="77777777" w:rsidR="008E67E4" w:rsidRDefault="00000000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Закрытие электронной регистрации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17.03.2023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025643C" w14:textId="77777777" w:rsidR="008E67E4" w:rsidRDefault="00000000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проведения комиссии по допуску участников соревнований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21.03.2023 г., с 10:00 до 16:00.</w:t>
      </w:r>
    </w:p>
    <w:p w14:paraId="058303EE" w14:textId="77777777" w:rsidR="008E67E4" w:rsidRDefault="00000000">
      <w:pPr>
        <w:pStyle w:val="a3"/>
        <w:keepNext/>
        <w:keepLines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проведения комиссии: г. Москва, улица Красноказарменная д.13, корпус 5«М», офис Московского отделения РССС.</w:t>
      </w:r>
    </w:p>
    <w:p w14:paraId="0E3A626F" w14:textId="77777777" w:rsidR="008E67E4" w:rsidRDefault="008E67E4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DEECCD" w14:textId="77777777" w:rsidR="008E67E4" w:rsidRDefault="00000000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Условия подведения итогов</w:t>
      </w:r>
    </w:p>
    <w:p w14:paraId="332F6252" w14:textId="77777777" w:rsidR="008E67E4" w:rsidRDefault="00000000">
      <w:pPr>
        <w:pStyle w:val="a3"/>
        <w:keepNext/>
        <w:keepLines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eastAsia="ms mincho;ＭＳ 明朝" w:hAnsi="Times New Roman"/>
          <w:bCs/>
          <w:iCs/>
          <w:sz w:val="24"/>
          <w:szCs w:val="24"/>
          <w:lang w:eastAsia="ru-RU"/>
        </w:rPr>
        <w:t xml:space="preserve">В соответствии с Положением о проведении соревнований по гребле - </w:t>
      </w:r>
      <w:proofErr w:type="spellStart"/>
      <w:r>
        <w:rPr>
          <w:rFonts w:ascii="Times New Roman" w:eastAsia="ms mincho;ＭＳ 明朝" w:hAnsi="Times New Roman"/>
          <w:bCs/>
          <w:iCs/>
          <w:sz w:val="24"/>
          <w:szCs w:val="24"/>
          <w:lang w:eastAsia="ru-RU"/>
        </w:rPr>
        <w:t>индор</w:t>
      </w:r>
      <w:proofErr w:type="spellEnd"/>
      <w:r>
        <w:rPr>
          <w:rFonts w:ascii="Times New Roman" w:eastAsia="ms mincho;ＭＳ 明朝" w:hAnsi="Times New Roman"/>
          <w:bCs/>
          <w:iCs/>
          <w:sz w:val="24"/>
          <w:szCs w:val="24"/>
          <w:lang w:eastAsia="ru-RU"/>
        </w:rPr>
        <w:t xml:space="preserve"> в программе </w:t>
      </w:r>
      <w:r>
        <w:rPr>
          <w:rFonts w:ascii="Times New Roman" w:eastAsia="ms mincho;ＭＳ 明朝" w:hAnsi="Times New Roman"/>
          <w:bCs/>
          <w:iCs/>
          <w:sz w:val="24"/>
          <w:szCs w:val="24"/>
          <w:lang w:val="en-US" w:eastAsia="ru-RU"/>
        </w:rPr>
        <w:t>XXXV</w:t>
      </w:r>
      <w:r>
        <w:rPr>
          <w:rFonts w:ascii="Times New Roman" w:eastAsia="ms mincho;ＭＳ 明朝" w:hAnsi="Times New Roman"/>
          <w:bCs/>
          <w:iCs/>
          <w:sz w:val="24"/>
          <w:szCs w:val="24"/>
          <w:lang w:eastAsia="ru-RU"/>
        </w:rPr>
        <w:t xml:space="preserve"> Московских студенческих спортивных игр.</w:t>
      </w:r>
    </w:p>
    <w:p w14:paraId="3BDBA25B" w14:textId="77777777" w:rsidR="008E67E4" w:rsidRDefault="00000000">
      <w:pPr>
        <w:pStyle w:val="a3"/>
        <w:keepNext/>
        <w:keepLines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eastAsia="ms mincho;ＭＳ 明朝" w:hAnsi="Times New Roman"/>
          <w:bCs/>
          <w:iCs/>
          <w:sz w:val="24"/>
          <w:szCs w:val="24"/>
          <w:lang w:eastAsia="ru-RU"/>
        </w:rPr>
        <w:t>В случае если два и более экипажей из одного вуза занимают призовые места, в зачет идет выступление одного лучшего экипажа. Все призеры награждаются грамотами и медалями.</w:t>
      </w:r>
    </w:p>
    <w:p w14:paraId="73F04A3B" w14:textId="77777777" w:rsidR="008E67E4" w:rsidRDefault="00000000">
      <w:pPr>
        <w:pStyle w:val="a3"/>
        <w:keepNext/>
        <w:keepLines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eastAsia="ms mincho;ＭＳ 明朝" w:hAnsi="Times New Roman"/>
          <w:bCs/>
          <w:iCs/>
          <w:sz w:val="24"/>
          <w:szCs w:val="24"/>
          <w:lang w:eastAsia="ru-RU"/>
        </w:rPr>
        <w:t>Один и тот же студент может участвовать в каждом виде программы.</w:t>
      </w:r>
    </w:p>
    <w:sectPr w:rsidR="008E67E4">
      <w:footerReference w:type="default" r:id="rId7"/>
      <w:footerReference w:type="first" r:id="rId8"/>
      <w:pgSz w:w="11906" w:h="16838"/>
      <w:pgMar w:top="720" w:right="851" w:bottom="902" w:left="902" w:header="0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9F71" w14:textId="77777777" w:rsidR="003F000C" w:rsidRDefault="003F000C">
      <w:pPr>
        <w:spacing w:after="0" w:line="240" w:lineRule="auto"/>
      </w:pPr>
      <w:r>
        <w:separator/>
      </w:r>
    </w:p>
  </w:endnote>
  <w:endnote w:type="continuationSeparator" w:id="0">
    <w:p w14:paraId="04AC066C" w14:textId="77777777" w:rsidR="003F000C" w:rsidRDefault="003F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038F" w14:textId="77777777" w:rsidR="008E67E4" w:rsidRDefault="00000000">
    <w:pPr>
      <w:pStyle w:val="ac"/>
      <w:jc w:val="right"/>
      <w:rPr>
        <w:sz w:val="16"/>
        <w:szCs w:val="16"/>
      </w:rPr>
    </w:pPr>
    <w:r>
      <w:rPr>
        <w:sz w:val="16"/>
        <w:szCs w:val="16"/>
        <w:lang w:val="ru-RU"/>
      </w:rPr>
      <w:t xml:space="preserve">Страница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  <w:lang w:val="ru-RU"/>
      </w:rPr>
      <w:t xml:space="preserve"> из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</w:p>
  <w:p w14:paraId="46BA64EF" w14:textId="77777777" w:rsidR="008E67E4" w:rsidRDefault="008E67E4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0682" w14:textId="77777777" w:rsidR="008E67E4" w:rsidRDefault="00000000">
    <w:pPr>
      <w:pStyle w:val="ac"/>
      <w:jc w:val="right"/>
      <w:rPr>
        <w:sz w:val="16"/>
        <w:szCs w:val="16"/>
      </w:rPr>
    </w:pPr>
    <w:r>
      <w:rPr>
        <w:sz w:val="16"/>
        <w:szCs w:val="16"/>
        <w:lang w:val="ru-RU"/>
      </w:rPr>
      <w:t xml:space="preserve">Страница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  <w:lang w:val="ru-RU"/>
      </w:rPr>
      <w:t xml:space="preserve"> из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</w:p>
  <w:p w14:paraId="78CE963E" w14:textId="77777777" w:rsidR="008E67E4" w:rsidRDefault="008E67E4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EA5F" w14:textId="77777777" w:rsidR="003F000C" w:rsidRDefault="003F000C">
      <w:pPr>
        <w:spacing w:after="0" w:line="240" w:lineRule="auto"/>
      </w:pPr>
      <w:r>
        <w:separator/>
      </w:r>
    </w:p>
  </w:footnote>
  <w:footnote w:type="continuationSeparator" w:id="0">
    <w:p w14:paraId="71C33A78" w14:textId="77777777" w:rsidR="003F000C" w:rsidRDefault="003F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226"/>
    <w:multiLevelType w:val="multilevel"/>
    <w:tmpl w:val="F7BC7B0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bCs/>
        <w:i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</w:abstractNum>
  <w:abstractNum w:abstractNumId="1" w15:restartNumberingAfterBreak="0">
    <w:nsid w:val="5E1F0572"/>
    <w:multiLevelType w:val="hybridMultilevel"/>
    <w:tmpl w:val="14BCB242"/>
    <w:lvl w:ilvl="0" w:tplc="14D6BA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DB813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D80E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D44AE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87020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5868C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590D5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9D464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F3024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5283164">
    <w:abstractNumId w:val="0"/>
  </w:num>
  <w:num w:numId="2" w16cid:durableId="45471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E4"/>
    <w:rsid w:val="003F000C"/>
    <w:rsid w:val="004C060E"/>
    <w:rsid w:val="008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3F21"/>
  <w15:docId w15:val="{2FC2B4FD-6666-4ECB-9506-8497AD8F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  <w:rPr>
      <w:rFonts w:eastAsia="ms mincho;ＭＳ 明朝"/>
      <w:sz w:val="24"/>
      <w:szCs w:val="24"/>
    </w:rPr>
  </w:style>
  <w:style w:type="character" w:customStyle="1" w:styleId="WW8Num6z3">
    <w:name w:val="WW8Num6z3"/>
    <w:qFormat/>
    <w:rPr>
      <w:rFonts w:eastAsia="ms mincho;ＭＳ 明朝"/>
      <w:sz w:val="24"/>
      <w:szCs w:val="24"/>
    </w:rPr>
  </w:style>
  <w:style w:type="character" w:customStyle="1" w:styleId="WW8Num6z4">
    <w:name w:val="WW8Num6z4"/>
    <w:qFormat/>
    <w:rPr>
      <w:rFonts w:eastAsia="ms mincho;ＭＳ 明朝"/>
      <w:sz w:val="28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af6">
    <w:name w:val="Нижний колонтитул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styleId="af8">
    <w:name w:val="Hyperlink"/>
    <w:rPr>
      <w:color w:val="0000FF"/>
      <w:u w:val="single"/>
    </w:rPr>
  </w:style>
  <w:style w:type="character" w:customStyle="1" w:styleId="af9">
    <w:name w:val="Верхний колонтитул Знак"/>
    <w:basedOn w:val="a0"/>
    <w:qFormat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2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1"/>
    <w:pPr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МРО РССС - 1</dc:creator>
  <cp:keywords> </cp:keywords>
  <dc:description/>
  <cp:lastModifiedBy>sedelov@yandex.ru</cp:lastModifiedBy>
  <cp:revision>11</cp:revision>
  <dcterms:created xsi:type="dcterms:W3CDTF">2022-03-09T13:32:00Z</dcterms:created>
  <dcterms:modified xsi:type="dcterms:W3CDTF">2023-03-17T19:41:00Z</dcterms:modified>
  <dc:language>en-US</dc:language>
</cp:coreProperties>
</file>